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092B" w14:textId="77777777" w:rsidR="00B45776" w:rsidRPr="007E17A2" w:rsidRDefault="00B45776">
      <w:pPr>
        <w:pStyle w:val="Title"/>
        <w:rPr>
          <w:rFonts w:ascii="Calibri" w:hAnsi="Calibri" w:cs="Calibri"/>
        </w:rPr>
      </w:pPr>
      <w:bookmarkStart w:id="0" w:name="_GoBack"/>
      <w:bookmarkEnd w:id="0"/>
      <w:r w:rsidRPr="007E17A2">
        <w:rPr>
          <w:rFonts w:ascii="Calibri" w:hAnsi="Calibri" w:cs="Calibri"/>
        </w:rPr>
        <w:t>BOARD OF EDUCATION</w:t>
      </w:r>
    </w:p>
    <w:p w14:paraId="610E092C" w14:textId="77777777" w:rsidR="00B45776" w:rsidRPr="007E17A2" w:rsidRDefault="00B45776">
      <w:pPr>
        <w:jc w:val="center"/>
        <w:rPr>
          <w:rFonts w:ascii="Calibri" w:hAnsi="Calibri" w:cs="Calibri"/>
          <w:b/>
          <w:sz w:val="24"/>
        </w:rPr>
      </w:pPr>
      <w:smartTag w:uri="urn:schemas-microsoft-com:office:smarttags" w:element="place">
        <w:smartTag w:uri="urn:schemas-microsoft-com:office:smarttags" w:element="PlaceName">
          <w:r w:rsidRPr="007E17A2">
            <w:rPr>
              <w:rFonts w:ascii="Calibri" w:hAnsi="Calibri" w:cs="Calibri"/>
              <w:b/>
              <w:sz w:val="24"/>
            </w:rPr>
            <w:t>Saskatoon</w:t>
          </w:r>
        </w:smartTag>
        <w:r w:rsidRPr="007E17A2">
          <w:rPr>
            <w:rFonts w:ascii="Calibri" w:hAnsi="Calibri" w:cs="Calibri"/>
            <w:b/>
            <w:sz w:val="24"/>
          </w:rPr>
          <w:t xml:space="preserve"> </w:t>
        </w:r>
        <w:smartTag w:uri="urn:schemas-microsoft-com:office:smarttags" w:element="PlaceType">
          <w:r w:rsidRPr="007E17A2">
            <w:rPr>
              <w:rFonts w:ascii="Calibri" w:hAnsi="Calibri" w:cs="Calibri"/>
              <w:b/>
              <w:sz w:val="24"/>
            </w:rPr>
            <w:t>School</w:t>
          </w:r>
        </w:smartTag>
      </w:smartTag>
      <w:r w:rsidRPr="007E17A2">
        <w:rPr>
          <w:rFonts w:ascii="Calibri" w:hAnsi="Calibri" w:cs="Calibri"/>
          <w:b/>
          <w:sz w:val="24"/>
        </w:rPr>
        <w:t xml:space="preserve"> Division No. 13</w:t>
      </w:r>
    </w:p>
    <w:p w14:paraId="610E092D" w14:textId="77777777" w:rsidR="00B45776" w:rsidRPr="007E17A2" w:rsidRDefault="00B45776">
      <w:pPr>
        <w:jc w:val="center"/>
        <w:rPr>
          <w:rFonts w:ascii="Calibri" w:hAnsi="Calibri" w:cs="Calibri"/>
          <w:b/>
          <w:sz w:val="24"/>
        </w:rPr>
      </w:pPr>
    </w:p>
    <w:p w14:paraId="610E092E" w14:textId="77777777" w:rsidR="00B45776" w:rsidRPr="007E17A2" w:rsidRDefault="00B45776">
      <w:pPr>
        <w:jc w:val="center"/>
        <w:rPr>
          <w:rFonts w:ascii="Calibri" w:hAnsi="Calibri" w:cs="Calibri"/>
          <w:b/>
          <w:sz w:val="24"/>
        </w:rPr>
      </w:pPr>
    </w:p>
    <w:p w14:paraId="610E092F" w14:textId="77777777" w:rsidR="00B45776" w:rsidRPr="007E17A2" w:rsidRDefault="00B45776">
      <w:pPr>
        <w:pStyle w:val="Heading1"/>
        <w:rPr>
          <w:rFonts w:ascii="Calibri" w:hAnsi="Calibri" w:cs="Calibri"/>
          <w:u w:val="single"/>
        </w:rPr>
      </w:pPr>
      <w:r w:rsidRPr="007E17A2">
        <w:rPr>
          <w:rFonts w:ascii="Calibri" w:hAnsi="Calibri" w:cs="Calibri"/>
          <w:u w:val="single"/>
        </w:rPr>
        <w:t>P O S I T I O N    D E S C R I P T I O N</w:t>
      </w:r>
    </w:p>
    <w:p w14:paraId="610E0930" w14:textId="77777777" w:rsidR="00964D30" w:rsidRPr="007E17A2" w:rsidRDefault="00964D30">
      <w:pPr>
        <w:tabs>
          <w:tab w:val="left" w:pos="3600"/>
        </w:tabs>
        <w:rPr>
          <w:rFonts w:ascii="Calibri" w:hAnsi="Calibri" w:cs="Calibri"/>
          <w:b/>
          <w:sz w:val="24"/>
          <w:u w:val="single"/>
        </w:rPr>
      </w:pPr>
    </w:p>
    <w:p w14:paraId="610E0931" w14:textId="77777777" w:rsidR="00A10DD8" w:rsidRPr="007E17A2" w:rsidRDefault="00A10DD8">
      <w:pPr>
        <w:tabs>
          <w:tab w:val="left" w:pos="3600"/>
        </w:tabs>
        <w:rPr>
          <w:rFonts w:ascii="Calibri" w:hAnsi="Calibri" w:cs="Calibri"/>
          <w:b/>
          <w:sz w:val="24"/>
          <w:u w:val="single"/>
        </w:rPr>
      </w:pPr>
    </w:p>
    <w:p w14:paraId="610E0932" w14:textId="77777777" w:rsidR="00F745AF" w:rsidRPr="007E17A2" w:rsidRDefault="00B45776" w:rsidP="00F745AF">
      <w:pPr>
        <w:tabs>
          <w:tab w:val="left" w:pos="3600"/>
        </w:tabs>
        <w:rPr>
          <w:rFonts w:ascii="Calibri" w:hAnsi="Calibri" w:cs="Calibri"/>
          <w:b/>
          <w:sz w:val="24"/>
        </w:rPr>
      </w:pPr>
      <w:r w:rsidRPr="007E17A2">
        <w:rPr>
          <w:rFonts w:ascii="Calibri" w:hAnsi="Calibri" w:cs="Calibri"/>
          <w:b/>
          <w:sz w:val="24"/>
          <w:u w:val="single"/>
        </w:rPr>
        <w:t>Position</w:t>
      </w:r>
      <w:r w:rsidRPr="007E17A2">
        <w:rPr>
          <w:rFonts w:ascii="Calibri" w:hAnsi="Calibri" w:cs="Calibri"/>
          <w:b/>
          <w:sz w:val="24"/>
        </w:rPr>
        <w:t xml:space="preserve">:                   </w:t>
      </w:r>
      <w:r w:rsidR="006B2286" w:rsidRPr="007E17A2">
        <w:rPr>
          <w:rFonts w:ascii="Calibri" w:hAnsi="Calibri" w:cs="Calibri"/>
          <w:b/>
          <w:sz w:val="24"/>
        </w:rPr>
        <w:t xml:space="preserve">            </w:t>
      </w:r>
      <w:r w:rsidR="006B2286" w:rsidRPr="007E17A2">
        <w:rPr>
          <w:rFonts w:ascii="Calibri" w:hAnsi="Calibri" w:cs="Calibri"/>
          <w:b/>
          <w:sz w:val="24"/>
        </w:rPr>
        <w:tab/>
      </w:r>
      <w:r w:rsidR="004143F4">
        <w:rPr>
          <w:rFonts w:ascii="Calibri" w:hAnsi="Calibri" w:cs="Calibri"/>
          <w:b/>
          <w:sz w:val="24"/>
        </w:rPr>
        <w:t>PREVENTATIVE MAINTENANCE TECHNICIAN</w:t>
      </w:r>
      <w:r w:rsidR="006B2286" w:rsidRPr="007E17A2">
        <w:rPr>
          <w:rFonts w:ascii="Calibri" w:hAnsi="Calibri" w:cs="Calibri"/>
          <w:b/>
          <w:sz w:val="24"/>
        </w:rPr>
        <w:t xml:space="preserve"> </w:t>
      </w:r>
    </w:p>
    <w:p w14:paraId="610E0933" w14:textId="77777777" w:rsidR="00B45776" w:rsidRPr="007E17A2" w:rsidRDefault="00F745AF" w:rsidP="00F745AF">
      <w:pPr>
        <w:tabs>
          <w:tab w:val="left" w:pos="3600"/>
        </w:tabs>
        <w:ind w:left="3600" w:hanging="3600"/>
        <w:rPr>
          <w:rFonts w:ascii="Calibri" w:hAnsi="Calibri" w:cs="Calibri"/>
          <w:b/>
          <w:sz w:val="24"/>
        </w:rPr>
      </w:pPr>
      <w:r w:rsidRPr="007E17A2">
        <w:rPr>
          <w:rFonts w:ascii="Calibri" w:hAnsi="Calibri" w:cs="Calibri"/>
          <w:b/>
          <w:sz w:val="24"/>
        </w:rPr>
        <w:tab/>
      </w:r>
    </w:p>
    <w:p w14:paraId="610E0934" w14:textId="77777777" w:rsidR="00B45776" w:rsidRPr="007E17A2" w:rsidRDefault="00B45776" w:rsidP="00297420">
      <w:pPr>
        <w:tabs>
          <w:tab w:val="left" w:pos="3600"/>
        </w:tabs>
        <w:rPr>
          <w:rFonts w:ascii="Calibri" w:hAnsi="Calibri" w:cs="Calibri"/>
          <w:b/>
          <w:sz w:val="24"/>
        </w:rPr>
      </w:pPr>
    </w:p>
    <w:p w14:paraId="610E0935" w14:textId="77777777" w:rsidR="00B45776" w:rsidRPr="007E17A2" w:rsidRDefault="00B45776" w:rsidP="00297420">
      <w:pPr>
        <w:tabs>
          <w:tab w:val="left" w:pos="3600"/>
        </w:tabs>
        <w:rPr>
          <w:rFonts w:ascii="Calibri" w:hAnsi="Calibri" w:cs="Calibri"/>
          <w:b/>
          <w:sz w:val="24"/>
        </w:rPr>
      </w:pPr>
      <w:r w:rsidRPr="007E17A2">
        <w:rPr>
          <w:rFonts w:ascii="Calibri" w:hAnsi="Calibri" w:cs="Calibri"/>
          <w:b/>
          <w:sz w:val="24"/>
          <w:u w:val="single"/>
        </w:rPr>
        <w:t>Immediate Supervisor</w:t>
      </w:r>
      <w:r w:rsidRPr="007E17A2">
        <w:rPr>
          <w:rFonts w:ascii="Calibri" w:hAnsi="Calibri" w:cs="Calibri"/>
          <w:b/>
          <w:sz w:val="24"/>
        </w:rPr>
        <w:t xml:space="preserve">:         </w:t>
      </w:r>
      <w:r w:rsidRPr="007E17A2">
        <w:rPr>
          <w:rFonts w:ascii="Calibri" w:hAnsi="Calibri" w:cs="Calibri"/>
          <w:b/>
          <w:sz w:val="24"/>
        </w:rPr>
        <w:tab/>
      </w:r>
      <w:r w:rsidR="004143F4">
        <w:rPr>
          <w:rFonts w:ascii="Calibri" w:hAnsi="Calibri" w:cs="Calibri"/>
          <w:b/>
          <w:sz w:val="24"/>
        </w:rPr>
        <w:t>ASSISTANT MANAGER OF MAINTENANCE</w:t>
      </w:r>
    </w:p>
    <w:p w14:paraId="610E0936" w14:textId="77777777" w:rsidR="00B45776" w:rsidRPr="007E17A2" w:rsidRDefault="00B45776" w:rsidP="00297420">
      <w:pPr>
        <w:tabs>
          <w:tab w:val="left" w:pos="3780"/>
        </w:tabs>
        <w:rPr>
          <w:rFonts w:ascii="Calibri" w:hAnsi="Calibri" w:cs="Calibri"/>
          <w:b/>
          <w:sz w:val="24"/>
        </w:rPr>
      </w:pPr>
    </w:p>
    <w:p w14:paraId="610E0937" w14:textId="77777777" w:rsidR="00964D30" w:rsidRPr="007E17A2" w:rsidRDefault="00964D30" w:rsidP="00297420">
      <w:pPr>
        <w:tabs>
          <w:tab w:val="left" w:pos="3780"/>
        </w:tabs>
        <w:rPr>
          <w:rFonts w:ascii="Calibri" w:hAnsi="Calibri" w:cs="Calibri"/>
          <w:b/>
          <w:sz w:val="24"/>
        </w:rPr>
      </w:pPr>
    </w:p>
    <w:p w14:paraId="610E0938" w14:textId="77777777" w:rsidR="00B45776" w:rsidRPr="007E17A2" w:rsidRDefault="00B45776" w:rsidP="00F745AF">
      <w:pPr>
        <w:tabs>
          <w:tab w:val="left" w:pos="3780"/>
        </w:tabs>
        <w:rPr>
          <w:rFonts w:ascii="Calibri" w:hAnsi="Calibri" w:cs="Calibri"/>
          <w:b/>
          <w:sz w:val="24"/>
        </w:rPr>
      </w:pPr>
      <w:r w:rsidRPr="007E17A2">
        <w:rPr>
          <w:rFonts w:ascii="Calibri" w:hAnsi="Calibri" w:cs="Calibri"/>
          <w:b/>
          <w:sz w:val="24"/>
          <w:u w:val="single"/>
        </w:rPr>
        <w:t>Core Function</w:t>
      </w:r>
      <w:r w:rsidRPr="007E17A2">
        <w:rPr>
          <w:rFonts w:ascii="Calibri" w:hAnsi="Calibri" w:cs="Calibri"/>
          <w:b/>
          <w:sz w:val="24"/>
        </w:rPr>
        <w:t>:</w:t>
      </w:r>
    </w:p>
    <w:p w14:paraId="610E0939" w14:textId="77777777" w:rsidR="00B45776" w:rsidRPr="007E17A2" w:rsidRDefault="00B45776" w:rsidP="00F745AF">
      <w:pPr>
        <w:tabs>
          <w:tab w:val="left" w:pos="3780"/>
        </w:tabs>
        <w:rPr>
          <w:rFonts w:ascii="Calibri" w:hAnsi="Calibri" w:cs="Calibri"/>
          <w:b/>
          <w:sz w:val="24"/>
        </w:rPr>
      </w:pPr>
    </w:p>
    <w:p w14:paraId="610E093A" w14:textId="77777777" w:rsidR="00B45776" w:rsidRPr="007E17A2" w:rsidRDefault="004143F4" w:rsidP="00F745AF">
      <w:pPr>
        <w:pStyle w:val="BodyText"/>
        <w:widowControl/>
        <w:tabs>
          <w:tab w:val="clear" w:pos="0"/>
          <w:tab w:val="clear" w:pos="576"/>
          <w:tab w:val="clear" w:pos="3600"/>
          <w:tab w:val="left" w:pos="3780"/>
        </w:tabs>
        <w:suppressAutoHyphens w:val="0"/>
        <w:jc w:val="left"/>
        <w:rPr>
          <w:rFonts w:ascii="Calibri" w:hAnsi="Calibri" w:cs="Calibri"/>
          <w:snapToGrid/>
          <w:spacing w:val="0"/>
          <w:kern w:val="28"/>
        </w:rPr>
      </w:pPr>
      <w:r>
        <w:rPr>
          <w:rFonts w:ascii="Calibri" w:hAnsi="Calibri" w:cs="Calibri"/>
          <w:snapToGrid/>
          <w:spacing w:val="0"/>
          <w:kern w:val="28"/>
        </w:rPr>
        <w:t>Under the direction of the Assis</w:t>
      </w:r>
      <w:r w:rsidR="00620462">
        <w:rPr>
          <w:rFonts w:ascii="Calibri" w:hAnsi="Calibri" w:cs="Calibri"/>
          <w:snapToGrid/>
          <w:spacing w:val="0"/>
          <w:kern w:val="28"/>
        </w:rPr>
        <w:t xml:space="preserve">tant Manager of Maintenance, the Preventative Maintenance Technician will identify and inspect the mechanical, heating and cooling systems and calibrate thermostats as outlined in </w:t>
      </w:r>
      <w:r w:rsidR="00C64B94">
        <w:rPr>
          <w:rFonts w:ascii="Calibri" w:hAnsi="Calibri" w:cs="Calibri"/>
          <w:snapToGrid/>
          <w:spacing w:val="0"/>
          <w:kern w:val="28"/>
        </w:rPr>
        <w:t xml:space="preserve">Saskatoon Public Schools </w:t>
      </w:r>
      <w:r w:rsidR="00620462">
        <w:rPr>
          <w:rFonts w:ascii="Calibri" w:hAnsi="Calibri" w:cs="Calibri"/>
          <w:snapToGrid/>
          <w:spacing w:val="0"/>
          <w:kern w:val="28"/>
        </w:rPr>
        <w:t>Preventative Maintenance Program</w:t>
      </w:r>
      <w:r w:rsidR="00B45776" w:rsidRPr="007E17A2">
        <w:rPr>
          <w:rFonts w:ascii="Calibri" w:hAnsi="Calibri" w:cs="Calibri"/>
          <w:snapToGrid/>
          <w:spacing w:val="0"/>
          <w:kern w:val="28"/>
        </w:rPr>
        <w:t>.</w:t>
      </w:r>
      <w:r w:rsidR="00620462">
        <w:rPr>
          <w:rFonts w:ascii="Calibri" w:hAnsi="Calibri" w:cs="Calibri"/>
          <w:snapToGrid/>
          <w:spacing w:val="0"/>
          <w:kern w:val="28"/>
        </w:rPr>
        <w:t xml:space="preserve">  The Preventative Maintenance Technician will update and maintain records for the systems as directed.</w:t>
      </w:r>
    </w:p>
    <w:p w14:paraId="610E093B" w14:textId="77777777" w:rsidR="00B45776" w:rsidRPr="007E17A2" w:rsidRDefault="00B45776" w:rsidP="00F745AF">
      <w:pPr>
        <w:tabs>
          <w:tab w:val="left" w:pos="3780"/>
        </w:tabs>
        <w:rPr>
          <w:rFonts w:ascii="Calibri" w:hAnsi="Calibri" w:cs="Calibri"/>
          <w:sz w:val="24"/>
        </w:rPr>
      </w:pPr>
    </w:p>
    <w:p w14:paraId="610E093C" w14:textId="77777777" w:rsidR="00B45776" w:rsidRPr="007E17A2" w:rsidRDefault="00B45776" w:rsidP="00F745AF">
      <w:pPr>
        <w:pStyle w:val="Heading2"/>
        <w:rPr>
          <w:rFonts w:ascii="Calibri" w:hAnsi="Calibri" w:cs="Calibri"/>
          <w:b/>
        </w:rPr>
      </w:pPr>
      <w:r w:rsidRPr="007E17A2">
        <w:rPr>
          <w:rFonts w:ascii="Calibri" w:hAnsi="Calibri" w:cs="Calibri"/>
          <w:b/>
          <w:u w:val="single"/>
        </w:rPr>
        <w:t>Duties and Responsibilities</w:t>
      </w:r>
      <w:r w:rsidRPr="007E17A2">
        <w:rPr>
          <w:rFonts w:ascii="Calibri" w:hAnsi="Calibri" w:cs="Calibri"/>
          <w:b/>
        </w:rPr>
        <w:t>:</w:t>
      </w:r>
    </w:p>
    <w:p w14:paraId="610E093D" w14:textId="77777777" w:rsidR="00B45776" w:rsidRPr="007E17A2" w:rsidRDefault="00B45776" w:rsidP="00F745AF">
      <w:pPr>
        <w:tabs>
          <w:tab w:val="left" w:pos="3780"/>
        </w:tabs>
        <w:rPr>
          <w:rFonts w:ascii="Calibri" w:hAnsi="Calibri" w:cs="Calibri"/>
          <w:sz w:val="24"/>
        </w:rPr>
      </w:pPr>
    </w:p>
    <w:p w14:paraId="610E093E" w14:textId="77777777" w:rsidR="00771B61" w:rsidRPr="007E17A2" w:rsidRDefault="00620462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Inspection and adjustment of mechanical equipment and building controls.  This could include: room thermostat calibration, belt tension adjustment and alignment, damper adjustment, urinal water conservation controls, coil cleaning and correct operation of filtration systems</w:t>
      </w:r>
      <w:r w:rsidR="00771B61" w:rsidRPr="007E17A2">
        <w:rPr>
          <w:rFonts w:ascii="Calibri" w:hAnsi="Calibri" w:cs="Calibri"/>
          <w:sz w:val="24"/>
        </w:rPr>
        <w:t>.</w:t>
      </w:r>
    </w:p>
    <w:p w14:paraId="610E093F" w14:textId="77777777" w:rsidR="00B45776" w:rsidRPr="007E17A2" w:rsidRDefault="00B45776" w:rsidP="00682C31">
      <w:pPr>
        <w:pStyle w:val="BodyTextIndent"/>
        <w:tabs>
          <w:tab w:val="clear" w:pos="720"/>
          <w:tab w:val="num" w:pos="540"/>
        </w:tabs>
        <w:ind w:left="540" w:hanging="540"/>
        <w:jc w:val="left"/>
        <w:rPr>
          <w:rFonts w:ascii="Calibri" w:hAnsi="Calibri" w:cs="Calibri"/>
        </w:rPr>
      </w:pPr>
    </w:p>
    <w:p w14:paraId="610E0940" w14:textId="77777777" w:rsidR="00322442" w:rsidRDefault="00620462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Complete training an</w:t>
      </w:r>
      <w:r w:rsidR="00DD1823">
        <w:rPr>
          <w:rFonts w:ascii="Calibri" w:hAnsi="Calibri" w:cs="Calibri"/>
          <w:sz w:val="24"/>
        </w:rPr>
        <w:t xml:space="preserve">d programs as prescribed by the Board </w:t>
      </w:r>
      <w:r w:rsidR="00682C31">
        <w:rPr>
          <w:rFonts w:ascii="Calibri" w:hAnsi="Calibri" w:cs="Calibri"/>
          <w:sz w:val="24"/>
        </w:rPr>
        <w:t xml:space="preserve">in order to facilitate the delivery of </w:t>
      </w:r>
      <w:r w:rsidR="00DD1823">
        <w:rPr>
          <w:rFonts w:ascii="Calibri" w:hAnsi="Calibri" w:cs="Calibri"/>
          <w:sz w:val="24"/>
        </w:rPr>
        <w:t>its</w:t>
      </w:r>
      <w:r w:rsidR="00682C31">
        <w:rPr>
          <w:rFonts w:ascii="Calibri" w:hAnsi="Calibri" w:cs="Calibri"/>
          <w:sz w:val="24"/>
        </w:rPr>
        <w:t xml:space="preserve"> services.</w:t>
      </w:r>
    </w:p>
    <w:p w14:paraId="610E0941" w14:textId="77777777" w:rsidR="00682C31" w:rsidRDefault="00682C31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42" w14:textId="77777777" w:rsidR="00682C31" w:rsidRDefault="00682C31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Performs all preventative maintenance related work on equipment and records in the record books/software provided.</w:t>
      </w:r>
    </w:p>
    <w:p w14:paraId="610E0943" w14:textId="77777777" w:rsidR="00682C31" w:rsidRDefault="00682C31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44" w14:textId="34BFF67E" w:rsidR="00682C31" w:rsidRDefault="00682C31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Operates division computer system including email, preventative maintenance (FAME) requisitions, energy management software (</w:t>
      </w:r>
      <w:r w:rsidR="008F5DB7">
        <w:rPr>
          <w:rFonts w:ascii="Calibri" w:hAnsi="Calibri" w:cs="Calibri"/>
          <w:sz w:val="24"/>
        </w:rPr>
        <w:t xml:space="preserve">e.g. </w:t>
      </w:r>
      <w:r>
        <w:rPr>
          <w:rFonts w:ascii="Calibri" w:hAnsi="Calibri" w:cs="Calibri"/>
          <w:sz w:val="24"/>
        </w:rPr>
        <w:t>Metasys).</w:t>
      </w:r>
    </w:p>
    <w:p w14:paraId="610E0945" w14:textId="77777777" w:rsidR="00682C31" w:rsidRDefault="00682C31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46" w14:textId="5C01CF55" w:rsidR="00682C31" w:rsidRDefault="00682C31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Identify and diagnose facility mechanical problems by utilizing blue prints and software (</w:t>
      </w:r>
      <w:r w:rsidR="008F5DB7">
        <w:rPr>
          <w:rFonts w:ascii="Calibri" w:hAnsi="Calibri" w:cs="Calibri"/>
          <w:sz w:val="24"/>
        </w:rPr>
        <w:t xml:space="preserve">e.g. </w:t>
      </w:r>
      <w:r>
        <w:rPr>
          <w:rFonts w:ascii="Calibri" w:hAnsi="Calibri" w:cs="Calibri"/>
          <w:sz w:val="24"/>
        </w:rPr>
        <w:t>Metasys).</w:t>
      </w:r>
    </w:p>
    <w:p w14:paraId="610E0947" w14:textId="77777777" w:rsidR="00682C31" w:rsidRDefault="00682C31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48" w14:textId="77777777" w:rsidR="00682C31" w:rsidRPr="007E17A2" w:rsidRDefault="008C2E18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</w:t>
      </w:r>
      <w:r w:rsidR="00682C31" w:rsidRPr="008C2E18">
        <w:rPr>
          <w:rFonts w:ascii="Calibri" w:hAnsi="Calibri" w:cs="Calibri"/>
          <w:sz w:val="24"/>
        </w:rPr>
        <w:t>ith the immediate supervisor,</w:t>
      </w:r>
      <w:r>
        <w:rPr>
          <w:rFonts w:ascii="Calibri" w:hAnsi="Calibri" w:cs="Calibri"/>
          <w:sz w:val="24"/>
        </w:rPr>
        <w:t xml:space="preserve"> assist</w:t>
      </w:r>
      <w:r w:rsidR="00682C31" w:rsidRPr="008C2E18">
        <w:rPr>
          <w:rFonts w:ascii="Calibri" w:hAnsi="Calibri" w:cs="Calibri"/>
          <w:sz w:val="24"/>
        </w:rPr>
        <w:t xml:space="preserve"> new or inexperienced building operators and caretakers in preventative maintenance tasks</w:t>
      </w:r>
      <w:r w:rsidR="00682C31">
        <w:rPr>
          <w:rFonts w:ascii="Calibri" w:hAnsi="Calibri" w:cs="Calibri"/>
          <w:sz w:val="24"/>
        </w:rPr>
        <w:t>.</w:t>
      </w:r>
    </w:p>
    <w:p w14:paraId="610E0949" w14:textId="77777777" w:rsidR="00B45776" w:rsidRPr="007E17A2" w:rsidRDefault="00B45776" w:rsidP="00682C31">
      <w:pPr>
        <w:tabs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</w:p>
    <w:p w14:paraId="610E094A" w14:textId="77777777" w:rsidR="00682C31" w:rsidRPr="00682C31" w:rsidRDefault="00682C31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3"/>
          <w:sz w:val="24"/>
        </w:rPr>
        <w:t>Cooperates and assists stakeholders, both internal and external, when dealing with preventative maintenance issues.</w:t>
      </w:r>
    </w:p>
    <w:p w14:paraId="610E094B" w14:textId="4F23E321" w:rsidR="003E28BC" w:rsidRDefault="003E28BC">
      <w:pPr>
        <w:widowControl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2ECD45FA" w14:textId="77777777" w:rsidR="00682C31" w:rsidRDefault="00682C31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0EB2C92D" w14:textId="77777777" w:rsidR="008243C5" w:rsidRPr="00682C31" w:rsidRDefault="008243C5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4C" w14:textId="77777777" w:rsidR="00682C31" w:rsidRDefault="00682C31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Practices all safety and emergency procedures.  Ensures the facility is left in a secure and operable condition when finished.</w:t>
      </w:r>
    </w:p>
    <w:p w14:paraId="610E094D" w14:textId="77777777" w:rsidR="00682C31" w:rsidRDefault="00682C31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4E" w14:textId="77777777" w:rsidR="00682C31" w:rsidRDefault="00CA5E4F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Stays up to day on WHIMIS labels and MSDS sheets related to </w:t>
      </w:r>
      <w:r w:rsidR="00DD1823">
        <w:rPr>
          <w:rFonts w:ascii="Calibri" w:hAnsi="Calibri" w:cs="Calibri"/>
          <w:sz w:val="24"/>
        </w:rPr>
        <w:t>Saskatoon Public Schools</w:t>
      </w:r>
      <w:r>
        <w:rPr>
          <w:rFonts w:ascii="Calibri" w:hAnsi="Calibri" w:cs="Calibri"/>
          <w:sz w:val="24"/>
        </w:rPr>
        <w:t xml:space="preserve"> facility products.</w:t>
      </w:r>
    </w:p>
    <w:p w14:paraId="610E094F" w14:textId="77777777" w:rsidR="00CA5E4F" w:rsidRDefault="00CA5E4F" w:rsidP="00CA5E4F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50" w14:textId="77777777" w:rsidR="00CA5E4F" w:rsidRDefault="00CA5E4F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Communicates in a timely manner, any building or site deficiencies to the Assistant Manager of Maintenance.</w:t>
      </w:r>
    </w:p>
    <w:p w14:paraId="610E0951" w14:textId="77777777" w:rsidR="00682C31" w:rsidRPr="00682C31" w:rsidRDefault="00682C31" w:rsidP="00682C31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52" w14:textId="77777777" w:rsidR="00B45776" w:rsidRPr="007E17A2" w:rsidRDefault="00535510" w:rsidP="00682C31">
      <w:pPr>
        <w:numPr>
          <w:ilvl w:val="0"/>
          <w:numId w:val="21"/>
        </w:numPr>
        <w:tabs>
          <w:tab w:val="clear" w:pos="72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 w:rsidRPr="007E17A2">
        <w:rPr>
          <w:rFonts w:ascii="Calibri" w:hAnsi="Calibri" w:cs="Calibri"/>
          <w:spacing w:val="-3"/>
          <w:sz w:val="24"/>
        </w:rPr>
        <w:t>Performs such other duties as may be required to meet organizational needs and objectives as assigned.</w:t>
      </w:r>
    </w:p>
    <w:p w14:paraId="610E0953" w14:textId="77777777" w:rsidR="00B45776" w:rsidRPr="007E17A2" w:rsidRDefault="00B45776" w:rsidP="00F745AF">
      <w:pPr>
        <w:tabs>
          <w:tab w:val="num" w:pos="720"/>
          <w:tab w:val="left" w:pos="3780"/>
        </w:tabs>
        <w:rPr>
          <w:rFonts w:ascii="Calibri" w:hAnsi="Calibri" w:cs="Calibri"/>
          <w:sz w:val="24"/>
        </w:rPr>
      </w:pPr>
    </w:p>
    <w:p w14:paraId="610E0955" w14:textId="77777777" w:rsidR="00B45776" w:rsidRPr="007E17A2" w:rsidRDefault="00B45776" w:rsidP="00F745AF">
      <w:pPr>
        <w:tabs>
          <w:tab w:val="num" w:pos="720"/>
          <w:tab w:val="left" w:pos="3780"/>
        </w:tabs>
        <w:ind w:left="720" w:hanging="720"/>
        <w:rPr>
          <w:rFonts w:ascii="Calibri" w:hAnsi="Calibri" w:cs="Calibri"/>
          <w:b/>
          <w:sz w:val="24"/>
          <w:szCs w:val="24"/>
        </w:rPr>
      </w:pPr>
      <w:r w:rsidRPr="007E17A2">
        <w:rPr>
          <w:rFonts w:ascii="Calibri" w:hAnsi="Calibri" w:cs="Calibri"/>
          <w:b/>
          <w:sz w:val="24"/>
          <w:szCs w:val="24"/>
          <w:u w:val="single"/>
        </w:rPr>
        <w:t>Qualifications</w:t>
      </w:r>
      <w:r w:rsidRPr="007E17A2">
        <w:rPr>
          <w:rFonts w:ascii="Calibri" w:hAnsi="Calibri" w:cs="Calibri"/>
          <w:b/>
          <w:sz w:val="24"/>
          <w:szCs w:val="24"/>
        </w:rPr>
        <w:t>:</w:t>
      </w:r>
    </w:p>
    <w:p w14:paraId="610E0956" w14:textId="77777777" w:rsidR="00B45776" w:rsidRPr="007E17A2" w:rsidRDefault="00B45776" w:rsidP="00F745AF">
      <w:pPr>
        <w:tabs>
          <w:tab w:val="num" w:pos="720"/>
          <w:tab w:val="left" w:pos="3780"/>
        </w:tabs>
        <w:ind w:left="720" w:hanging="720"/>
        <w:rPr>
          <w:rFonts w:ascii="Calibri" w:hAnsi="Calibri" w:cs="Calibri"/>
          <w:b/>
          <w:sz w:val="24"/>
          <w:szCs w:val="24"/>
        </w:rPr>
      </w:pPr>
    </w:p>
    <w:p w14:paraId="610E0957" w14:textId="77777777" w:rsidR="00CA5E4F" w:rsidRPr="00CA5E4F" w:rsidRDefault="00B45776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 w:rsidRPr="00CA5E4F">
        <w:rPr>
          <w:rFonts w:ascii="Calibri" w:hAnsi="Calibri" w:cs="Calibri"/>
          <w:sz w:val="24"/>
          <w:szCs w:val="24"/>
        </w:rPr>
        <w:t xml:space="preserve">Grade XII or equivalent, </w:t>
      </w:r>
      <w:r w:rsidR="00CA5E4F">
        <w:rPr>
          <w:rFonts w:ascii="Calibri" w:hAnsi="Calibri" w:cs="Calibri"/>
          <w:sz w:val="24"/>
          <w:szCs w:val="24"/>
        </w:rPr>
        <w:t>plus a</w:t>
      </w:r>
      <w:r w:rsidR="00F05E99">
        <w:rPr>
          <w:rFonts w:ascii="Calibri" w:hAnsi="Calibri" w:cs="Calibri"/>
          <w:sz w:val="24"/>
          <w:szCs w:val="24"/>
        </w:rPr>
        <w:t xml:space="preserve"> 5</w:t>
      </w:r>
      <w:r w:rsidR="00F05E99" w:rsidRPr="00F05E99">
        <w:rPr>
          <w:rFonts w:ascii="Calibri" w:hAnsi="Calibri" w:cs="Calibri"/>
          <w:sz w:val="24"/>
          <w:szCs w:val="24"/>
          <w:vertAlign w:val="superscript"/>
        </w:rPr>
        <w:t>th</w:t>
      </w:r>
      <w:r w:rsidR="00F05E99">
        <w:rPr>
          <w:rFonts w:ascii="Calibri" w:hAnsi="Calibri" w:cs="Calibri"/>
          <w:sz w:val="24"/>
          <w:szCs w:val="24"/>
        </w:rPr>
        <w:t xml:space="preserve"> class engineers certificate</w:t>
      </w:r>
      <w:r w:rsidR="00CA5E4F">
        <w:rPr>
          <w:rFonts w:ascii="Calibri" w:hAnsi="Calibri" w:cs="Calibri"/>
          <w:sz w:val="24"/>
          <w:szCs w:val="24"/>
        </w:rPr>
        <w:t xml:space="preserve"> as assigned by the Saskatchewan Department of Labour or other certificate if require</w:t>
      </w:r>
      <w:r w:rsidR="00F05E99">
        <w:rPr>
          <w:rFonts w:ascii="Calibri" w:hAnsi="Calibri" w:cs="Calibri"/>
          <w:sz w:val="24"/>
          <w:szCs w:val="24"/>
        </w:rPr>
        <w:t>d</w:t>
      </w:r>
      <w:r w:rsidR="00CA5E4F">
        <w:rPr>
          <w:rFonts w:ascii="Calibri" w:hAnsi="Calibri" w:cs="Calibri"/>
          <w:sz w:val="24"/>
          <w:szCs w:val="24"/>
        </w:rPr>
        <w:t xml:space="preserve">.  </w:t>
      </w:r>
    </w:p>
    <w:p w14:paraId="610E095A" w14:textId="77777777" w:rsidR="00F05E99" w:rsidRPr="00D061CD" w:rsidRDefault="00F05E99" w:rsidP="00D061CD">
      <w:pPr>
        <w:rPr>
          <w:rFonts w:ascii="Calibri" w:hAnsi="Calibri" w:cs="Calibri"/>
          <w:sz w:val="24"/>
        </w:rPr>
      </w:pPr>
    </w:p>
    <w:p w14:paraId="610E095B" w14:textId="77777777" w:rsidR="00F05E99" w:rsidRPr="00CA5E4F" w:rsidRDefault="00F05E99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Strong mechanical aptitude and ability.</w:t>
      </w:r>
    </w:p>
    <w:p w14:paraId="610E095C" w14:textId="77777777" w:rsidR="006B2286" w:rsidRPr="007E17A2" w:rsidRDefault="006B2286" w:rsidP="00682C31">
      <w:pPr>
        <w:tabs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</w:p>
    <w:p w14:paraId="610E095D" w14:textId="77777777" w:rsidR="00851BB1" w:rsidRDefault="00CA5E4F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Possession of a valid Saskatchewan driver’s license</w:t>
      </w:r>
      <w:r w:rsidR="00851BB1" w:rsidRPr="007E17A2">
        <w:rPr>
          <w:rFonts w:ascii="Calibri" w:hAnsi="Calibri" w:cs="Calibri"/>
          <w:sz w:val="24"/>
        </w:rPr>
        <w:t>.</w:t>
      </w:r>
    </w:p>
    <w:p w14:paraId="610E095E" w14:textId="77777777" w:rsidR="00CA5E4F" w:rsidRDefault="00CA5E4F" w:rsidP="00CA5E4F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5F" w14:textId="77777777" w:rsidR="00CA5E4F" w:rsidRDefault="009D680D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Demonstrated ability to utilize division software systems including email, energy management (Metasys), preventative maintenance (FAME), and maintenance requisitions.</w:t>
      </w:r>
    </w:p>
    <w:p w14:paraId="610E0960" w14:textId="77777777" w:rsidR="009D680D" w:rsidRDefault="009D680D" w:rsidP="009D680D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61" w14:textId="77777777" w:rsidR="009D680D" w:rsidRDefault="009D680D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Demonstrated ability in operating various mechanical and electrical systems within the division including the facility automated control system, fire protection, fire sprinkler, and irrigation systems.</w:t>
      </w:r>
    </w:p>
    <w:p w14:paraId="610E0962" w14:textId="77777777" w:rsidR="009D680D" w:rsidRDefault="009D680D" w:rsidP="009D680D">
      <w:pPr>
        <w:tabs>
          <w:tab w:val="left" w:pos="3780"/>
        </w:tabs>
        <w:ind w:left="540"/>
        <w:rPr>
          <w:rFonts w:ascii="Calibri" w:hAnsi="Calibri" w:cs="Calibri"/>
          <w:sz w:val="24"/>
        </w:rPr>
      </w:pPr>
    </w:p>
    <w:p w14:paraId="610E0963" w14:textId="77777777" w:rsidR="009D680D" w:rsidRDefault="009D680D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Theme="minorHAnsi" w:hAnsiTheme="minorHAnsi" w:cstheme="minorHAnsi"/>
          <w:sz w:val="24"/>
        </w:rPr>
      </w:pPr>
      <w:r w:rsidRPr="009D680D">
        <w:rPr>
          <w:rFonts w:asciiTheme="minorHAnsi" w:hAnsiTheme="minorHAnsi" w:cstheme="minorHAnsi"/>
          <w:sz w:val="24"/>
        </w:rPr>
        <w:t xml:space="preserve">The physical ability to carry out all duties </w:t>
      </w:r>
      <w:r w:rsidR="00C64B94">
        <w:rPr>
          <w:rFonts w:asciiTheme="minorHAnsi" w:hAnsiTheme="minorHAnsi" w:cstheme="minorHAnsi"/>
          <w:sz w:val="24"/>
        </w:rPr>
        <w:t xml:space="preserve">including the ability to lift heavy objects, use ladders at various heights, move around in the facility plants and </w:t>
      </w:r>
      <w:r>
        <w:rPr>
          <w:rFonts w:asciiTheme="minorHAnsi" w:hAnsiTheme="minorHAnsi" w:cstheme="minorHAnsi"/>
          <w:sz w:val="24"/>
        </w:rPr>
        <w:t>work in confined spaces.</w:t>
      </w:r>
    </w:p>
    <w:p w14:paraId="610E0964" w14:textId="77777777" w:rsidR="009D680D" w:rsidRDefault="009D680D" w:rsidP="009D680D">
      <w:pPr>
        <w:tabs>
          <w:tab w:val="left" w:pos="3780"/>
        </w:tabs>
        <w:ind w:left="540"/>
        <w:rPr>
          <w:rFonts w:asciiTheme="minorHAnsi" w:hAnsiTheme="minorHAnsi" w:cstheme="minorHAnsi"/>
          <w:sz w:val="24"/>
        </w:rPr>
      </w:pPr>
    </w:p>
    <w:p w14:paraId="610E0965" w14:textId="77777777" w:rsidR="009D680D" w:rsidRDefault="0026474A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Excellent interpersonal, communication and customer service skills.</w:t>
      </w:r>
    </w:p>
    <w:p w14:paraId="610E0966" w14:textId="77777777" w:rsidR="0026474A" w:rsidRDefault="0026474A" w:rsidP="0026474A">
      <w:pPr>
        <w:tabs>
          <w:tab w:val="left" w:pos="3780"/>
        </w:tabs>
        <w:ind w:left="540"/>
        <w:rPr>
          <w:rFonts w:asciiTheme="minorHAnsi" w:hAnsiTheme="minorHAnsi" w:cstheme="minorHAnsi"/>
          <w:sz w:val="24"/>
        </w:rPr>
      </w:pPr>
    </w:p>
    <w:p w14:paraId="610E0967" w14:textId="77777777" w:rsidR="0026474A" w:rsidRDefault="0026474A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Effective problem solving, decision making, organizing and planning skills.</w:t>
      </w:r>
    </w:p>
    <w:p w14:paraId="610E0968" w14:textId="77777777" w:rsidR="0026474A" w:rsidRDefault="0026474A" w:rsidP="0026474A">
      <w:pPr>
        <w:tabs>
          <w:tab w:val="left" w:pos="3780"/>
        </w:tabs>
        <w:ind w:left="540"/>
        <w:rPr>
          <w:rFonts w:asciiTheme="minorHAnsi" w:hAnsiTheme="minorHAnsi" w:cstheme="minorHAnsi"/>
          <w:sz w:val="24"/>
        </w:rPr>
      </w:pPr>
    </w:p>
    <w:p w14:paraId="610E0969" w14:textId="77777777" w:rsidR="0026474A" w:rsidRDefault="0026474A" w:rsidP="00682C31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Ability to work independently or as part of a team.</w:t>
      </w:r>
    </w:p>
    <w:p w14:paraId="610E096A" w14:textId="77777777" w:rsidR="0026474A" w:rsidRDefault="0026474A" w:rsidP="0026474A">
      <w:pPr>
        <w:tabs>
          <w:tab w:val="left" w:pos="3780"/>
        </w:tabs>
        <w:ind w:left="540"/>
        <w:rPr>
          <w:rFonts w:asciiTheme="minorHAnsi" w:hAnsiTheme="minorHAnsi" w:cstheme="minorHAnsi"/>
          <w:sz w:val="24"/>
        </w:rPr>
      </w:pPr>
    </w:p>
    <w:p w14:paraId="610E096B" w14:textId="77777777" w:rsidR="00306184" w:rsidRPr="0026474A" w:rsidRDefault="0026474A" w:rsidP="00F745AF">
      <w:pPr>
        <w:numPr>
          <w:ilvl w:val="0"/>
          <w:numId w:val="20"/>
        </w:numPr>
        <w:tabs>
          <w:tab w:val="clear" w:pos="360"/>
          <w:tab w:val="num" w:pos="540"/>
          <w:tab w:val="left" w:pos="3780"/>
        </w:tabs>
        <w:ind w:left="540" w:hanging="540"/>
        <w:rPr>
          <w:rFonts w:ascii="Calibri" w:hAnsi="Calibri" w:cs="Calibri"/>
        </w:rPr>
      </w:pPr>
      <w:r w:rsidRPr="0026474A">
        <w:rPr>
          <w:rFonts w:asciiTheme="minorHAnsi" w:hAnsiTheme="minorHAnsi" w:cstheme="minorHAnsi"/>
          <w:sz w:val="24"/>
        </w:rPr>
        <w:t>The ability to obtain Level 1 and Level 2 in Occupational Health and Safety training.</w:t>
      </w:r>
    </w:p>
    <w:p w14:paraId="610E096C" w14:textId="77777777" w:rsidR="00F05E99" w:rsidRDefault="00F05E99" w:rsidP="00F745AF">
      <w:pPr>
        <w:tabs>
          <w:tab w:val="left" w:pos="3780"/>
        </w:tabs>
        <w:rPr>
          <w:rFonts w:ascii="Calibri" w:hAnsi="Calibri" w:cs="Calibri"/>
        </w:rPr>
      </w:pPr>
    </w:p>
    <w:p w14:paraId="3C97F17C" w14:textId="77777777" w:rsidR="003E28BC" w:rsidRDefault="003E28BC" w:rsidP="00F745AF">
      <w:pPr>
        <w:tabs>
          <w:tab w:val="left" w:pos="3780"/>
        </w:tabs>
        <w:rPr>
          <w:rFonts w:ascii="Calibri" w:hAnsi="Calibri" w:cs="Calibri"/>
        </w:rPr>
      </w:pPr>
    </w:p>
    <w:p w14:paraId="212BDB38" w14:textId="77777777" w:rsidR="003E28BC" w:rsidRDefault="003E28BC" w:rsidP="00F745AF">
      <w:pPr>
        <w:tabs>
          <w:tab w:val="left" w:pos="3780"/>
        </w:tabs>
        <w:rPr>
          <w:rFonts w:ascii="Calibri" w:hAnsi="Calibri" w:cs="Calibri"/>
        </w:rPr>
      </w:pPr>
    </w:p>
    <w:p w14:paraId="610E099D" w14:textId="3E415535" w:rsidR="00B45776" w:rsidRPr="007E17A2" w:rsidRDefault="00D061CD" w:rsidP="00F745AF">
      <w:pPr>
        <w:tabs>
          <w:tab w:val="left" w:pos="3780"/>
        </w:tabs>
        <w:rPr>
          <w:rFonts w:ascii="Calibri" w:hAnsi="Calibri" w:cs="Calibri"/>
        </w:rPr>
      </w:pPr>
      <w:r>
        <w:rPr>
          <w:rFonts w:ascii="Calibri" w:hAnsi="Calibri" w:cs="Calibri"/>
        </w:rPr>
        <w:t>December 2016</w:t>
      </w:r>
    </w:p>
    <w:sectPr w:rsidR="00B45776" w:rsidRPr="007E17A2" w:rsidSect="003E2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709" w:right="1797" w:bottom="567" w:left="1797" w:header="720" w:footer="720" w:gutter="0"/>
      <w:paperSrc w:first="1" w:other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09A0" w14:textId="77777777" w:rsidR="00DD1823" w:rsidRDefault="00DD1823">
      <w:pPr>
        <w:spacing w:line="20" w:lineRule="exact"/>
        <w:rPr>
          <w:sz w:val="24"/>
        </w:rPr>
      </w:pPr>
    </w:p>
  </w:endnote>
  <w:endnote w:type="continuationSeparator" w:id="0">
    <w:p w14:paraId="610E09A1" w14:textId="77777777" w:rsidR="00DD1823" w:rsidRDefault="00DD1823">
      <w:r>
        <w:rPr>
          <w:sz w:val="24"/>
        </w:rPr>
        <w:t xml:space="preserve"> </w:t>
      </w:r>
    </w:p>
  </w:endnote>
  <w:endnote w:type="continuationNotice" w:id="1">
    <w:p w14:paraId="610E09A2" w14:textId="77777777" w:rsidR="00DD1823" w:rsidRDefault="00DD182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09A5" w14:textId="77777777" w:rsidR="00C64B94" w:rsidRDefault="00C64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09A6" w14:textId="77777777" w:rsidR="00C64B94" w:rsidRDefault="00C64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09A8" w14:textId="77777777" w:rsidR="00C64B94" w:rsidRDefault="00C64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E099E" w14:textId="77777777" w:rsidR="00DD1823" w:rsidRDefault="00DD1823">
      <w:r>
        <w:rPr>
          <w:sz w:val="24"/>
        </w:rPr>
        <w:separator/>
      </w:r>
    </w:p>
  </w:footnote>
  <w:footnote w:type="continuationSeparator" w:id="0">
    <w:p w14:paraId="610E099F" w14:textId="77777777" w:rsidR="00DD1823" w:rsidRDefault="00DD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09A3" w14:textId="77777777" w:rsidR="00C64B94" w:rsidRDefault="00C64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09A4" w14:textId="54766A8A" w:rsidR="00DD1823" w:rsidRPr="00306184" w:rsidRDefault="00DD1823" w:rsidP="00297420">
    <w:pPr>
      <w:pStyle w:val="Header"/>
      <w:jc w:val="center"/>
      <w:rPr>
        <w:rFonts w:ascii="Calibri" w:hAnsi="Calibri" w:cs="Calibri"/>
      </w:rPr>
    </w:pPr>
    <w:r w:rsidRPr="00306184">
      <w:rPr>
        <w:rStyle w:val="PageNumber"/>
        <w:rFonts w:ascii="Calibri" w:hAnsi="Calibri" w:cs="Calibri"/>
      </w:rPr>
      <w:fldChar w:fldCharType="begin"/>
    </w:r>
    <w:r w:rsidRPr="00306184">
      <w:rPr>
        <w:rStyle w:val="PageNumber"/>
        <w:rFonts w:ascii="Calibri" w:hAnsi="Calibri" w:cs="Calibri"/>
      </w:rPr>
      <w:instrText xml:space="preserve"> PAGE </w:instrText>
    </w:r>
    <w:r w:rsidRPr="00306184">
      <w:rPr>
        <w:rStyle w:val="PageNumber"/>
        <w:rFonts w:ascii="Calibri" w:hAnsi="Calibri" w:cs="Calibri"/>
      </w:rPr>
      <w:fldChar w:fldCharType="separate"/>
    </w:r>
    <w:r w:rsidR="005C697D">
      <w:rPr>
        <w:rStyle w:val="PageNumber"/>
        <w:rFonts w:ascii="Calibri" w:hAnsi="Calibri" w:cs="Calibri"/>
        <w:noProof/>
      </w:rPr>
      <w:t>2</w:t>
    </w:r>
    <w:r w:rsidRPr="00306184">
      <w:rPr>
        <w:rStyle w:val="PageNumber"/>
        <w:rFonts w:ascii="Calibri" w:hAnsi="Calibri" w:cs="Calibr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09A7" w14:textId="77777777" w:rsidR="00C64B94" w:rsidRDefault="00C64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2B57F59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" w15:restartNumberingAfterBreak="0">
    <w:nsid w:val="0C7766A1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579092A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4" w15:restartNumberingAfterBreak="0">
    <w:nsid w:val="177C2F89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5" w15:restartNumberingAfterBreak="0">
    <w:nsid w:val="1B6B0502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DEB758C"/>
    <w:multiLevelType w:val="singleLevel"/>
    <w:tmpl w:val="F426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7" w15:restartNumberingAfterBreak="0">
    <w:nsid w:val="2599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D76F3D"/>
    <w:multiLevelType w:val="singleLevel"/>
    <w:tmpl w:val="80A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9" w15:restartNumberingAfterBreak="0">
    <w:nsid w:val="3187386A"/>
    <w:multiLevelType w:val="singleLevel"/>
    <w:tmpl w:val="E2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3559536D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9C4FB6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2" w15:restartNumberingAfterBreak="0">
    <w:nsid w:val="39EC5793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3" w15:restartNumberingAfterBreak="0">
    <w:nsid w:val="3A307A23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44FD4FCD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5" w15:restartNumberingAfterBreak="0">
    <w:nsid w:val="490C2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8634BF"/>
    <w:multiLevelType w:val="singleLevel"/>
    <w:tmpl w:val="7A8A71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1A718A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4DC23DD4"/>
    <w:multiLevelType w:val="singleLevel"/>
    <w:tmpl w:val="7C7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9" w15:restartNumberingAfterBreak="0">
    <w:nsid w:val="4E9B6905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 w15:restartNumberingAfterBreak="0">
    <w:nsid w:val="56FD62E2"/>
    <w:multiLevelType w:val="singleLevel"/>
    <w:tmpl w:val="B4DCDA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5B3C4CD0"/>
    <w:multiLevelType w:val="singleLevel"/>
    <w:tmpl w:val="3D0A311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5E1A4530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E8C7BB0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4" w15:restartNumberingAfterBreak="0">
    <w:nsid w:val="5F173C42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5" w15:restartNumberingAfterBreak="0">
    <w:nsid w:val="62BF14C5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4F0801"/>
    <w:multiLevelType w:val="singleLevel"/>
    <w:tmpl w:val="A3A0C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7" w15:restartNumberingAfterBreak="0">
    <w:nsid w:val="69B80D40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6C460FBE"/>
    <w:multiLevelType w:val="singleLevel"/>
    <w:tmpl w:val="3606E1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9" w15:restartNumberingAfterBreak="0">
    <w:nsid w:val="6DF758E3"/>
    <w:multiLevelType w:val="singleLevel"/>
    <w:tmpl w:val="9EC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0" w15:restartNumberingAfterBreak="0">
    <w:nsid w:val="762D5B33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1" w15:restartNumberingAfterBreak="0">
    <w:nsid w:val="797D0132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F81DAC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3" w15:restartNumberingAfterBreak="0">
    <w:nsid w:val="7CE7726E"/>
    <w:multiLevelType w:val="singleLevel"/>
    <w:tmpl w:val="F5A8DC30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Monotype Sorts" w:hAnsi="Arial Black" w:hint="default"/>
      </w:rPr>
    </w:lvl>
  </w:abstractNum>
  <w:abstractNum w:abstractNumId="34" w15:restartNumberingAfterBreak="0">
    <w:nsid w:val="7D8A77DE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DBD0670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6" w15:restartNumberingAfterBreak="0">
    <w:nsid w:val="7ECE09D1"/>
    <w:multiLevelType w:val="singleLevel"/>
    <w:tmpl w:val="A88A432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5"/>
  </w:num>
  <w:num w:numId="4">
    <w:abstractNumId w:val="9"/>
  </w:num>
  <w:num w:numId="5">
    <w:abstractNumId w:val="26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9"/>
  </w:num>
  <w:num w:numId="11">
    <w:abstractNumId w:val="30"/>
  </w:num>
  <w:num w:numId="12">
    <w:abstractNumId w:val="35"/>
  </w:num>
  <w:num w:numId="13">
    <w:abstractNumId w:val="8"/>
  </w:num>
  <w:num w:numId="14">
    <w:abstractNumId w:val="29"/>
  </w:num>
  <w:num w:numId="15">
    <w:abstractNumId w:val="1"/>
  </w:num>
  <w:num w:numId="16">
    <w:abstractNumId w:val="21"/>
  </w:num>
  <w:num w:numId="17">
    <w:abstractNumId w:val="23"/>
  </w:num>
  <w:num w:numId="18">
    <w:abstractNumId w:val="17"/>
  </w:num>
  <w:num w:numId="19">
    <w:abstractNumId w:val="15"/>
  </w:num>
  <w:num w:numId="20">
    <w:abstractNumId w:val="6"/>
  </w:num>
  <w:num w:numId="21">
    <w:abstractNumId w:val="18"/>
  </w:num>
  <w:num w:numId="22">
    <w:abstractNumId w:val="20"/>
  </w:num>
  <w:num w:numId="23">
    <w:abstractNumId w:val="16"/>
  </w:num>
  <w:num w:numId="24">
    <w:abstractNumId w:val="12"/>
  </w:num>
  <w:num w:numId="25">
    <w:abstractNumId w:val="33"/>
  </w:num>
  <w:num w:numId="26">
    <w:abstractNumId w:val="11"/>
  </w:num>
  <w:num w:numId="27">
    <w:abstractNumId w:val="14"/>
  </w:num>
  <w:num w:numId="28">
    <w:abstractNumId w:val="10"/>
  </w:num>
  <w:num w:numId="29">
    <w:abstractNumId w:val="24"/>
  </w:num>
  <w:num w:numId="30">
    <w:abstractNumId w:val="34"/>
  </w:num>
  <w:num w:numId="31">
    <w:abstractNumId w:val="22"/>
  </w:num>
  <w:num w:numId="32">
    <w:abstractNumId w:val="0"/>
  </w:num>
  <w:num w:numId="33">
    <w:abstractNumId w:val="31"/>
  </w:num>
  <w:num w:numId="34">
    <w:abstractNumId w:val="4"/>
  </w:num>
  <w:num w:numId="35">
    <w:abstractNumId w:val="25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82"/>
    <w:rsid w:val="000744C2"/>
    <w:rsid w:val="000A039A"/>
    <w:rsid w:val="000E795E"/>
    <w:rsid w:val="00133BD4"/>
    <w:rsid w:val="001355C7"/>
    <w:rsid w:val="0015346C"/>
    <w:rsid w:val="001764FB"/>
    <w:rsid w:val="001D0427"/>
    <w:rsid w:val="001E3F34"/>
    <w:rsid w:val="0026474A"/>
    <w:rsid w:val="002808F6"/>
    <w:rsid w:val="00285497"/>
    <w:rsid w:val="00297420"/>
    <w:rsid w:val="00306184"/>
    <w:rsid w:val="003157B2"/>
    <w:rsid w:val="00322442"/>
    <w:rsid w:val="00353551"/>
    <w:rsid w:val="00371480"/>
    <w:rsid w:val="00387B6C"/>
    <w:rsid w:val="003A6F1D"/>
    <w:rsid w:val="003B7C83"/>
    <w:rsid w:val="003D12EA"/>
    <w:rsid w:val="003E28BC"/>
    <w:rsid w:val="00407AD7"/>
    <w:rsid w:val="004143F4"/>
    <w:rsid w:val="0043236D"/>
    <w:rsid w:val="004572EE"/>
    <w:rsid w:val="00461C71"/>
    <w:rsid w:val="004A40FA"/>
    <w:rsid w:val="00514A8C"/>
    <w:rsid w:val="005261F5"/>
    <w:rsid w:val="00530EC9"/>
    <w:rsid w:val="00535510"/>
    <w:rsid w:val="00537018"/>
    <w:rsid w:val="005430EC"/>
    <w:rsid w:val="005C697D"/>
    <w:rsid w:val="00620462"/>
    <w:rsid w:val="00645543"/>
    <w:rsid w:val="00682C31"/>
    <w:rsid w:val="006A61A6"/>
    <w:rsid w:val="006B2286"/>
    <w:rsid w:val="006B535A"/>
    <w:rsid w:val="006F19EE"/>
    <w:rsid w:val="00762F30"/>
    <w:rsid w:val="00771B61"/>
    <w:rsid w:val="007E131F"/>
    <w:rsid w:val="007E17A2"/>
    <w:rsid w:val="00803D40"/>
    <w:rsid w:val="008243C5"/>
    <w:rsid w:val="008246C0"/>
    <w:rsid w:val="00842E5B"/>
    <w:rsid w:val="00851BB1"/>
    <w:rsid w:val="008538ED"/>
    <w:rsid w:val="008C2E18"/>
    <w:rsid w:val="008F5DB7"/>
    <w:rsid w:val="00901BF6"/>
    <w:rsid w:val="00904181"/>
    <w:rsid w:val="009165E9"/>
    <w:rsid w:val="00934FC2"/>
    <w:rsid w:val="00964D30"/>
    <w:rsid w:val="009864A4"/>
    <w:rsid w:val="009A7C63"/>
    <w:rsid w:val="009D680D"/>
    <w:rsid w:val="00A10DD8"/>
    <w:rsid w:val="00A54CEB"/>
    <w:rsid w:val="00A81A28"/>
    <w:rsid w:val="00AC0776"/>
    <w:rsid w:val="00B40E24"/>
    <w:rsid w:val="00B45776"/>
    <w:rsid w:val="00B64382"/>
    <w:rsid w:val="00B64443"/>
    <w:rsid w:val="00B926B6"/>
    <w:rsid w:val="00BC36BB"/>
    <w:rsid w:val="00BD7466"/>
    <w:rsid w:val="00C0768E"/>
    <w:rsid w:val="00C40361"/>
    <w:rsid w:val="00C51FD5"/>
    <w:rsid w:val="00C64B94"/>
    <w:rsid w:val="00C67B2D"/>
    <w:rsid w:val="00C82DB9"/>
    <w:rsid w:val="00C94A07"/>
    <w:rsid w:val="00CA5E4F"/>
    <w:rsid w:val="00CB0325"/>
    <w:rsid w:val="00CB5CF7"/>
    <w:rsid w:val="00D061CD"/>
    <w:rsid w:val="00D36B1A"/>
    <w:rsid w:val="00DD1823"/>
    <w:rsid w:val="00E017CF"/>
    <w:rsid w:val="00E06D49"/>
    <w:rsid w:val="00E25D53"/>
    <w:rsid w:val="00E25DB6"/>
    <w:rsid w:val="00EB24C9"/>
    <w:rsid w:val="00ED18F1"/>
    <w:rsid w:val="00EE1A51"/>
    <w:rsid w:val="00F05E99"/>
    <w:rsid w:val="00F139BC"/>
    <w:rsid w:val="00F54747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610E092B"/>
  <w15:docId w15:val="{44A1D04E-E0D7-452B-907E-3B19CBA9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A07"/>
    <w:pPr>
      <w:widowControl w:val="0"/>
    </w:pPr>
    <w:rPr>
      <w:rFonts w:ascii="Courier New" w:hAnsi="Courier New"/>
      <w:snapToGrid w:val="0"/>
      <w:lang w:val="en-CA"/>
    </w:rPr>
  </w:style>
  <w:style w:type="paragraph" w:styleId="Heading1">
    <w:name w:val="heading 1"/>
    <w:basedOn w:val="Normal"/>
    <w:next w:val="Normal"/>
    <w:qFormat/>
    <w:rsid w:val="00C94A07"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C94A07"/>
    <w:pPr>
      <w:keepNext/>
      <w:tabs>
        <w:tab w:val="left" w:pos="0"/>
        <w:tab w:val="left" w:pos="576"/>
        <w:tab w:val="left" w:pos="3600"/>
      </w:tabs>
      <w:suppressAutoHyphens/>
      <w:outlineLvl w:val="1"/>
    </w:pPr>
    <w:rPr>
      <w:rFonts w:ascii="Univers" w:hAnsi="Univers"/>
      <w:spacing w:val="-3"/>
      <w:sz w:val="24"/>
    </w:rPr>
  </w:style>
  <w:style w:type="paragraph" w:styleId="Heading3">
    <w:name w:val="heading 3"/>
    <w:basedOn w:val="Normal"/>
    <w:next w:val="Normal"/>
    <w:qFormat/>
    <w:rsid w:val="00C94A07"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b/>
      <w:spacing w:val="-3"/>
      <w:sz w:val="24"/>
    </w:rPr>
  </w:style>
  <w:style w:type="paragraph" w:styleId="Heading4">
    <w:name w:val="heading 4"/>
    <w:basedOn w:val="Normal"/>
    <w:next w:val="Normal"/>
    <w:qFormat/>
    <w:rsid w:val="00C94A07"/>
    <w:pPr>
      <w:keepNext/>
      <w:tabs>
        <w:tab w:val="left" w:pos="-720"/>
        <w:tab w:val="left" w:pos="0"/>
      </w:tabs>
      <w:suppressAutoHyphens/>
      <w:jc w:val="center"/>
      <w:outlineLvl w:val="3"/>
    </w:pPr>
    <w:rPr>
      <w:rFonts w:ascii="Univers" w:hAnsi="Univer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94A07"/>
    <w:rPr>
      <w:sz w:val="24"/>
    </w:rPr>
  </w:style>
  <w:style w:type="character" w:styleId="EndnoteReference">
    <w:name w:val="endnote reference"/>
    <w:basedOn w:val="DefaultParagraphFont"/>
    <w:semiHidden/>
    <w:rsid w:val="00C94A07"/>
    <w:rPr>
      <w:vertAlign w:val="superscript"/>
    </w:rPr>
  </w:style>
  <w:style w:type="paragraph" w:styleId="FootnoteText">
    <w:name w:val="footnote text"/>
    <w:basedOn w:val="Normal"/>
    <w:semiHidden/>
    <w:rsid w:val="00C94A07"/>
    <w:rPr>
      <w:sz w:val="24"/>
    </w:rPr>
  </w:style>
  <w:style w:type="character" w:styleId="FootnoteReference">
    <w:name w:val="footnote reference"/>
    <w:basedOn w:val="DefaultParagraphFont"/>
    <w:semiHidden/>
    <w:rsid w:val="00C94A0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94A0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94A0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94A0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94A0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94A0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94A07"/>
    <w:rPr>
      <w:sz w:val="24"/>
    </w:rPr>
  </w:style>
  <w:style w:type="character" w:customStyle="1" w:styleId="EquationCaption">
    <w:name w:val="_Equation Caption"/>
    <w:rsid w:val="00C94A07"/>
  </w:style>
  <w:style w:type="paragraph" w:styleId="BodyText">
    <w:name w:val="Body Text"/>
    <w:basedOn w:val="Normal"/>
    <w:rsid w:val="00C94A07"/>
    <w:pPr>
      <w:tabs>
        <w:tab w:val="left" w:pos="0"/>
        <w:tab w:val="left" w:pos="576"/>
        <w:tab w:val="left" w:pos="3600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lockText">
    <w:name w:val="Block Text"/>
    <w:basedOn w:val="Normal"/>
    <w:rsid w:val="00C94A07"/>
    <w:pPr>
      <w:tabs>
        <w:tab w:val="left" w:pos="0"/>
        <w:tab w:val="left" w:pos="360"/>
        <w:tab w:val="left" w:pos="720"/>
        <w:tab w:val="left" w:pos="9360"/>
      </w:tabs>
      <w:suppressAutoHyphens/>
      <w:ind w:left="360" w:right="-630" w:hanging="360"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rsid w:val="00C94A07"/>
    <w:pPr>
      <w:tabs>
        <w:tab w:val="left" w:pos="-720"/>
        <w:tab w:val="left" w:pos="72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rsid w:val="00C94A07"/>
    <w:pPr>
      <w:tabs>
        <w:tab w:val="left" w:pos="-720"/>
        <w:tab w:val="left" w:pos="576"/>
        <w:tab w:val="left" w:pos="360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BodyTextIndent3">
    <w:name w:val="Body Text Indent 3"/>
    <w:basedOn w:val="Normal"/>
    <w:rsid w:val="00C94A07"/>
    <w:pPr>
      <w:widowControl/>
      <w:tabs>
        <w:tab w:val="left" w:pos="3780"/>
      </w:tabs>
      <w:ind w:left="90"/>
      <w:jc w:val="both"/>
    </w:pPr>
    <w:rPr>
      <w:rFonts w:ascii="Univers" w:hAnsi="Univers"/>
      <w:b/>
      <w:snapToGrid/>
      <w:kern w:val="28"/>
      <w:sz w:val="24"/>
    </w:rPr>
  </w:style>
  <w:style w:type="paragraph" w:styleId="Title">
    <w:name w:val="Title"/>
    <w:basedOn w:val="Normal"/>
    <w:qFormat/>
    <w:rsid w:val="00C94A07"/>
    <w:pPr>
      <w:widowControl/>
      <w:jc w:val="center"/>
    </w:pPr>
    <w:rPr>
      <w:rFonts w:ascii="CG Times" w:hAnsi="CG Times"/>
      <w:b/>
      <w:snapToGrid/>
      <w:sz w:val="24"/>
    </w:rPr>
  </w:style>
  <w:style w:type="paragraph" w:styleId="DocumentMap">
    <w:name w:val="Document Map"/>
    <w:basedOn w:val="Normal"/>
    <w:semiHidden/>
    <w:rsid w:val="00934FC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297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4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420"/>
  </w:style>
  <w:style w:type="paragraph" w:styleId="ListParagraph">
    <w:name w:val="List Paragraph"/>
    <w:basedOn w:val="Normal"/>
    <w:uiPriority w:val="34"/>
    <w:qFormat/>
    <w:rsid w:val="00F0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E3EB-2471-4F1C-A4C6-ECE0E56D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7D2F1-C8A3-4E72-B3C5-283EE7672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FC83C-77EB-4C29-910C-A32DD6F661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63B42E-7750-4835-9BCB-863266D2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Saskatoon Public Schools</dc:creator>
  <cp:lastModifiedBy>Vice President</cp:lastModifiedBy>
  <cp:revision>2</cp:revision>
  <cp:lastPrinted>2011-10-28T21:14:00Z</cp:lastPrinted>
  <dcterms:created xsi:type="dcterms:W3CDTF">2017-08-25T23:17:00Z</dcterms:created>
  <dcterms:modified xsi:type="dcterms:W3CDTF">2017-08-25T23:17:00Z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