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A09C7" w14:textId="77777777" w:rsidR="007965C8" w:rsidRPr="004E0AD4" w:rsidRDefault="007965C8" w:rsidP="007965C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E0AD4">
        <w:rPr>
          <w:rFonts w:asciiTheme="minorHAnsi" w:hAnsiTheme="minorHAnsi" w:cstheme="minorHAnsi"/>
          <w:b/>
          <w:sz w:val="28"/>
          <w:szCs w:val="28"/>
        </w:rPr>
        <w:t>BOARD OF EDUCATION</w:t>
      </w:r>
    </w:p>
    <w:p w14:paraId="148A09C8" w14:textId="77777777" w:rsidR="007965C8" w:rsidRPr="004E0AD4" w:rsidRDefault="007965C8" w:rsidP="007965C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0AD4">
        <w:rPr>
          <w:rFonts w:asciiTheme="minorHAnsi" w:hAnsiTheme="minorHAnsi" w:cstheme="minorHAnsi"/>
          <w:b/>
          <w:sz w:val="28"/>
          <w:szCs w:val="28"/>
        </w:rPr>
        <w:t xml:space="preserve">Saskatoon </w:t>
      </w:r>
      <w:r w:rsidR="004E0AD4" w:rsidRPr="004E0AD4">
        <w:rPr>
          <w:rFonts w:asciiTheme="minorHAnsi" w:hAnsiTheme="minorHAnsi" w:cstheme="minorHAnsi"/>
          <w:b/>
          <w:sz w:val="28"/>
          <w:szCs w:val="28"/>
        </w:rPr>
        <w:t>School Division No. 13</w:t>
      </w:r>
    </w:p>
    <w:p w14:paraId="148A09C9" w14:textId="77777777" w:rsidR="007965C8" w:rsidRPr="004E0AD4" w:rsidRDefault="007965C8" w:rsidP="007965C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48A09CA" w14:textId="77777777" w:rsidR="007965C8" w:rsidRPr="004E0AD4" w:rsidRDefault="007965C8" w:rsidP="007965C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E0AD4">
        <w:rPr>
          <w:rFonts w:asciiTheme="minorHAnsi" w:hAnsiTheme="minorHAnsi" w:cstheme="minorHAnsi"/>
          <w:b/>
          <w:sz w:val="28"/>
          <w:szCs w:val="28"/>
          <w:u w:val="single"/>
        </w:rPr>
        <w:t>POSITION DESCRIPTION</w:t>
      </w:r>
    </w:p>
    <w:p w14:paraId="148A09CB" w14:textId="77777777" w:rsidR="001B24F5" w:rsidRPr="004E0AD4" w:rsidRDefault="001B24F5" w:rsidP="001B24F5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148A09CC" w14:textId="77777777" w:rsidR="001B24F5" w:rsidRPr="004E0AD4" w:rsidRDefault="001B24F5">
      <w:pPr>
        <w:rPr>
          <w:rFonts w:asciiTheme="minorHAnsi" w:hAnsiTheme="minorHAnsi" w:cstheme="minorHAnsi"/>
          <w:b/>
          <w:u w:val="single"/>
        </w:rPr>
      </w:pPr>
    </w:p>
    <w:p w14:paraId="148A09CD" w14:textId="05E585F0" w:rsidR="00044B80" w:rsidRPr="004E0AD4" w:rsidRDefault="00F26972" w:rsidP="007D794B">
      <w:pPr>
        <w:tabs>
          <w:tab w:val="left" w:pos="3060"/>
        </w:tabs>
        <w:ind w:left="3060" w:hanging="3060"/>
        <w:rPr>
          <w:rFonts w:asciiTheme="minorHAnsi" w:hAnsiTheme="minorHAnsi" w:cstheme="minorHAnsi"/>
          <w:b/>
        </w:rPr>
      </w:pPr>
      <w:r w:rsidRPr="004E0AD4">
        <w:rPr>
          <w:rFonts w:asciiTheme="minorHAnsi" w:hAnsiTheme="minorHAnsi" w:cstheme="minorHAnsi"/>
          <w:b/>
          <w:u w:val="single"/>
        </w:rPr>
        <w:t>Position</w:t>
      </w:r>
      <w:r w:rsidR="007965C8" w:rsidRPr="004E0AD4">
        <w:rPr>
          <w:rFonts w:asciiTheme="minorHAnsi" w:hAnsiTheme="minorHAnsi" w:cstheme="minorHAnsi"/>
          <w:b/>
        </w:rPr>
        <w:t>:</w:t>
      </w:r>
      <w:r w:rsidR="007965C8" w:rsidRPr="004E0AD4">
        <w:rPr>
          <w:rFonts w:asciiTheme="minorHAnsi" w:hAnsiTheme="minorHAnsi" w:cstheme="minorHAnsi"/>
          <w:b/>
        </w:rPr>
        <w:tab/>
      </w:r>
      <w:r w:rsidR="008B7908" w:rsidRPr="007D794B">
        <w:rPr>
          <w:rFonts w:asciiTheme="minorHAnsi" w:hAnsiTheme="minorHAnsi" w:cstheme="minorHAnsi"/>
          <w:b/>
        </w:rPr>
        <w:t xml:space="preserve">VISUAL IMPAIRMENT </w:t>
      </w:r>
      <w:r w:rsidR="00C17732" w:rsidRPr="007D794B">
        <w:rPr>
          <w:rFonts w:asciiTheme="minorHAnsi" w:hAnsiTheme="minorHAnsi" w:cstheme="minorHAnsi"/>
          <w:b/>
        </w:rPr>
        <w:t xml:space="preserve">PROGRAM </w:t>
      </w:r>
      <w:r w:rsidR="008B7908" w:rsidRPr="007D794B">
        <w:rPr>
          <w:rFonts w:asciiTheme="minorHAnsi" w:hAnsiTheme="minorHAnsi" w:cstheme="minorHAnsi"/>
          <w:b/>
        </w:rPr>
        <w:t>ASSISTANT</w:t>
      </w:r>
    </w:p>
    <w:p w14:paraId="148A09CE" w14:textId="77777777" w:rsidR="00F26972" w:rsidRDefault="00F26972" w:rsidP="004E0AD4">
      <w:pPr>
        <w:tabs>
          <w:tab w:val="left" w:pos="2552"/>
        </w:tabs>
        <w:ind w:left="2552" w:hanging="2552"/>
        <w:rPr>
          <w:rFonts w:asciiTheme="minorHAnsi" w:hAnsiTheme="minorHAnsi" w:cstheme="minorHAnsi"/>
          <w:b/>
        </w:rPr>
      </w:pPr>
    </w:p>
    <w:p w14:paraId="5B7168E5" w14:textId="77777777" w:rsidR="007D794B" w:rsidRPr="004E0AD4" w:rsidRDefault="007D794B" w:rsidP="004E0AD4">
      <w:pPr>
        <w:tabs>
          <w:tab w:val="left" w:pos="2552"/>
        </w:tabs>
        <w:ind w:left="2552" w:hanging="2552"/>
        <w:rPr>
          <w:rFonts w:asciiTheme="minorHAnsi" w:hAnsiTheme="minorHAnsi" w:cstheme="minorHAnsi"/>
          <w:b/>
        </w:rPr>
      </w:pPr>
    </w:p>
    <w:p w14:paraId="148A09CF" w14:textId="510F8515" w:rsidR="00F26972" w:rsidRPr="004E0AD4" w:rsidRDefault="00F26972" w:rsidP="007D794B">
      <w:pPr>
        <w:tabs>
          <w:tab w:val="left" w:pos="3060"/>
        </w:tabs>
        <w:ind w:left="3060" w:hanging="3060"/>
        <w:rPr>
          <w:rFonts w:asciiTheme="minorHAnsi" w:hAnsiTheme="minorHAnsi" w:cstheme="minorHAnsi"/>
          <w:b/>
        </w:rPr>
      </w:pPr>
      <w:r w:rsidRPr="004E0AD4">
        <w:rPr>
          <w:rFonts w:asciiTheme="minorHAnsi" w:hAnsiTheme="minorHAnsi" w:cstheme="minorHAnsi"/>
          <w:b/>
          <w:u w:val="single"/>
        </w:rPr>
        <w:t>Immediate Supervisor</w:t>
      </w:r>
      <w:r w:rsidR="004E0AD4" w:rsidRPr="004E0AD4">
        <w:rPr>
          <w:rFonts w:asciiTheme="minorHAnsi" w:hAnsiTheme="minorHAnsi" w:cstheme="minorHAnsi"/>
          <w:b/>
        </w:rPr>
        <w:t xml:space="preserve">:  </w:t>
      </w:r>
      <w:r w:rsidR="004E0AD4">
        <w:rPr>
          <w:rFonts w:asciiTheme="minorHAnsi" w:hAnsiTheme="minorHAnsi" w:cstheme="minorHAnsi"/>
          <w:b/>
        </w:rPr>
        <w:tab/>
      </w:r>
      <w:r w:rsidR="004E0AD4" w:rsidRPr="007D794B">
        <w:rPr>
          <w:rFonts w:asciiTheme="minorHAnsi" w:hAnsiTheme="minorHAnsi" w:cstheme="minorHAnsi"/>
          <w:b/>
        </w:rPr>
        <w:t>PRINCIPAL</w:t>
      </w:r>
    </w:p>
    <w:p w14:paraId="148A09D0" w14:textId="77777777" w:rsidR="00F26972" w:rsidRDefault="00F26972">
      <w:pPr>
        <w:rPr>
          <w:rFonts w:asciiTheme="minorHAnsi" w:hAnsiTheme="minorHAnsi" w:cstheme="minorHAnsi"/>
          <w:b/>
        </w:rPr>
      </w:pPr>
    </w:p>
    <w:p w14:paraId="5A24CE69" w14:textId="77777777" w:rsidR="007D794B" w:rsidRPr="004E0AD4" w:rsidRDefault="007D794B">
      <w:pPr>
        <w:rPr>
          <w:rFonts w:asciiTheme="minorHAnsi" w:hAnsiTheme="minorHAnsi" w:cstheme="minorHAnsi"/>
          <w:b/>
        </w:rPr>
      </w:pPr>
    </w:p>
    <w:p w14:paraId="148A09D1" w14:textId="77777777" w:rsidR="00F26972" w:rsidRPr="004E0AD4" w:rsidRDefault="00F26972">
      <w:pPr>
        <w:rPr>
          <w:rFonts w:asciiTheme="minorHAnsi" w:hAnsiTheme="minorHAnsi" w:cstheme="minorHAnsi"/>
          <w:b/>
        </w:rPr>
      </w:pPr>
      <w:r w:rsidRPr="004E0AD4">
        <w:rPr>
          <w:rFonts w:asciiTheme="minorHAnsi" w:hAnsiTheme="minorHAnsi" w:cstheme="minorHAnsi"/>
          <w:b/>
          <w:u w:val="single"/>
        </w:rPr>
        <w:t xml:space="preserve">Core Function:  </w:t>
      </w:r>
    </w:p>
    <w:p w14:paraId="148A09D2" w14:textId="77777777" w:rsidR="00F26972" w:rsidRPr="004E0AD4" w:rsidRDefault="00F26972">
      <w:pPr>
        <w:rPr>
          <w:rFonts w:asciiTheme="minorHAnsi" w:hAnsiTheme="minorHAnsi" w:cstheme="minorHAnsi"/>
          <w:b/>
        </w:rPr>
      </w:pPr>
    </w:p>
    <w:p w14:paraId="148A09D3" w14:textId="399C33C9" w:rsidR="00F26972" w:rsidRPr="004E0AD4" w:rsidRDefault="00F26972">
      <w:pPr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 xml:space="preserve">Under the direction of the </w:t>
      </w:r>
      <w:r w:rsidR="007D794B">
        <w:rPr>
          <w:rFonts w:asciiTheme="minorHAnsi" w:hAnsiTheme="minorHAnsi" w:cstheme="minorHAnsi"/>
        </w:rPr>
        <w:t>P</w:t>
      </w:r>
      <w:r w:rsidRPr="004E0AD4">
        <w:rPr>
          <w:rFonts w:asciiTheme="minorHAnsi" w:hAnsiTheme="minorHAnsi" w:cstheme="minorHAnsi"/>
        </w:rPr>
        <w:t>rincipal, and working as a member of the vision tea</w:t>
      </w:r>
      <w:r w:rsidR="00DF28AA" w:rsidRPr="004E0AD4">
        <w:rPr>
          <w:rFonts w:asciiTheme="minorHAnsi" w:hAnsiTheme="minorHAnsi" w:cstheme="minorHAnsi"/>
        </w:rPr>
        <w:t xml:space="preserve">m, the </w:t>
      </w:r>
      <w:r w:rsidR="008B7908">
        <w:rPr>
          <w:rFonts w:asciiTheme="minorHAnsi" w:hAnsiTheme="minorHAnsi" w:cstheme="minorHAnsi"/>
        </w:rPr>
        <w:t>Visual Impairment Assistant</w:t>
      </w:r>
      <w:r w:rsidRPr="004E0AD4">
        <w:rPr>
          <w:rFonts w:asciiTheme="minorHAnsi" w:hAnsiTheme="minorHAnsi" w:cstheme="minorHAnsi"/>
        </w:rPr>
        <w:t xml:space="preserve"> performs a variety of Braille translation and transcribing activities</w:t>
      </w:r>
      <w:r w:rsidR="00B62386" w:rsidRPr="004E0AD4">
        <w:rPr>
          <w:rFonts w:asciiTheme="minorHAnsi" w:hAnsiTheme="minorHAnsi" w:cstheme="minorHAnsi"/>
        </w:rPr>
        <w:t>, and assists students with orientation and mobility skills,</w:t>
      </w:r>
      <w:r w:rsidRPr="004E0AD4">
        <w:rPr>
          <w:rFonts w:asciiTheme="minorHAnsi" w:hAnsiTheme="minorHAnsi" w:cstheme="minorHAnsi"/>
        </w:rPr>
        <w:t xml:space="preserve"> to provide support to the vision team and programs for visually impaired students.  </w:t>
      </w:r>
    </w:p>
    <w:p w14:paraId="148A09D4" w14:textId="77777777" w:rsidR="002E5B47" w:rsidRPr="004E0AD4" w:rsidRDefault="002E5B47">
      <w:pPr>
        <w:rPr>
          <w:rFonts w:asciiTheme="minorHAnsi" w:hAnsiTheme="minorHAnsi" w:cstheme="minorHAnsi"/>
        </w:rPr>
      </w:pPr>
    </w:p>
    <w:p w14:paraId="148A09D5" w14:textId="77777777" w:rsidR="002E5B47" w:rsidRPr="004E0AD4" w:rsidRDefault="002E5B47">
      <w:pPr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  <w:b/>
          <w:u w:val="single"/>
        </w:rPr>
        <w:t>Duties and Responsibilities:</w:t>
      </w:r>
    </w:p>
    <w:p w14:paraId="148A09D6" w14:textId="77777777" w:rsidR="002E5B47" w:rsidRPr="004E0AD4" w:rsidRDefault="002E5B47">
      <w:pPr>
        <w:rPr>
          <w:rFonts w:asciiTheme="minorHAnsi" w:hAnsiTheme="minorHAnsi" w:cstheme="minorHAnsi"/>
        </w:rPr>
      </w:pPr>
    </w:p>
    <w:p w14:paraId="148A09D7" w14:textId="77777777" w:rsidR="002E5B47" w:rsidRPr="004E0AD4" w:rsidRDefault="002E5B47" w:rsidP="00DB139E">
      <w:pPr>
        <w:numPr>
          <w:ilvl w:val="0"/>
          <w:numId w:val="1"/>
        </w:numPr>
        <w:tabs>
          <w:tab w:val="clear" w:pos="750"/>
          <w:tab w:val="num" w:pos="1134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Transcribes printed material into Braille language and format for use by blind students, including books, workbooks, testing materials, and classroom work.</w:t>
      </w:r>
    </w:p>
    <w:p w14:paraId="148A09D8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D9" w14:textId="77777777" w:rsidR="002E5B47" w:rsidRPr="004E0AD4" w:rsidRDefault="002E5B47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Proofreads and verifies accuracy of transcribed materials.</w:t>
      </w:r>
    </w:p>
    <w:p w14:paraId="148A09DA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DB" w14:textId="77777777" w:rsidR="002E5B47" w:rsidRPr="004E0AD4" w:rsidRDefault="002E5B47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Prepares maps, charts, large print materials, tactile illustrations, and other related media aids using specialized computers a</w:t>
      </w:r>
      <w:r w:rsidR="008F6481" w:rsidRPr="004E0AD4">
        <w:rPr>
          <w:rFonts w:asciiTheme="minorHAnsi" w:hAnsiTheme="minorHAnsi" w:cstheme="minorHAnsi"/>
        </w:rPr>
        <w:t>nd software, equipment and thermoform machines</w:t>
      </w:r>
      <w:r w:rsidRPr="004E0AD4">
        <w:rPr>
          <w:rFonts w:asciiTheme="minorHAnsi" w:hAnsiTheme="minorHAnsi" w:cstheme="minorHAnsi"/>
        </w:rPr>
        <w:t>.</w:t>
      </w:r>
    </w:p>
    <w:p w14:paraId="148A09DC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DD" w14:textId="77777777" w:rsidR="002E5B47" w:rsidRPr="004E0AD4" w:rsidRDefault="002E5B47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Prepares audio material for student use.</w:t>
      </w:r>
    </w:p>
    <w:p w14:paraId="148A09DE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DF" w14:textId="721E18D3" w:rsidR="002E5B47" w:rsidRPr="004E0AD4" w:rsidRDefault="002E5B47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 xml:space="preserve">Prepares students’ interline </w:t>
      </w:r>
      <w:r w:rsidR="008B7908" w:rsidRPr="004E0AD4">
        <w:rPr>
          <w:rFonts w:asciiTheme="minorHAnsi" w:hAnsiTheme="minorHAnsi" w:cstheme="minorHAnsi"/>
        </w:rPr>
        <w:t>Braille</w:t>
      </w:r>
      <w:r w:rsidRPr="004E0AD4">
        <w:rPr>
          <w:rFonts w:asciiTheme="minorHAnsi" w:hAnsiTheme="minorHAnsi" w:cstheme="minorHAnsi"/>
        </w:rPr>
        <w:t xml:space="preserve"> material for teachers to correct</w:t>
      </w:r>
      <w:r w:rsidR="008F6481" w:rsidRPr="004E0AD4">
        <w:rPr>
          <w:rFonts w:asciiTheme="minorHAnsi" w:hAnsiTheme="minorHAnsi" w:cstheme="minorHAnsi"/>
        </w:rPr>
        <w:t>.</w:t>
      </w:r>
    </w:p>
    <w:p w14:paraId="148A09E0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E1" w14:textId="77777777" w:rsidR="002E5B47" w:rsidRPr="004E0AD4" w:rsidRDefault="002E5B47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Transcribes work prepared by blind students from Braille into printed English for use by sighted teachers, EAs, and others.</w:t>
      </w:r>
    </w:p>
    <w:p w14:paraId="148A09E2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E3" w14:textId="77777777" w:rsidR="008F6481" w:rsidRPr="004E0AD4" w:rsidRDefault="002E5B47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Provides individual tutoring to students</w:t>
      </w:r>
      <w:r w:rsidR="008F6481" w:rsidRPr="004E0AD4">
        <w:rPr>
          <w:rFonts w:asciiTheme="minorHAnsi" w:hAnsiTheme="minorHAnsi" w:cstheme="minorHAnsi"/>
        </w:rPr>
        <w:t>.</w:t>
      </w:r>
      <w:r w:rsidR="00B32DDE" w:rsidRPr="004E0AD4">
        <w:rPr>
          <w:rFonts w:asciiTheme="minorHAnsi" w:hAnsiTheme="minorHAnsi" w:cstheme="minorHAnsi"/>
        </w:rPr>
        <w:t xml:space="preserve"> Assists students in the classroom as requested.</w:t>
      </w:r>
    </w:p>
    <w:p w14:paraId="148A09E4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E5" w14:textId="77777777" w:rsidR="00BE6F17" w:rsidRPr="004E0AD4" w:rsidRDefault="00BE6F17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Assists students with orientation and mobility goals under the direction of the CNIB Orientation and Mobility specialist.</w:t>
      </w:r>
    </w:p>
    <w:p w14:paraId="148A09E6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E7" w14:textId="77777777" w:rsidR="008F6481" w:rsidRPr="004E0AD4" w:rsidRDefault="008F6481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lastRenderedPageBreak/>
        <w:t>Stores and maintains the library of specialized materials including inventories of books, supplies and other instructional materials</w:t>
      </w:r>
      <w:r w:rsidR="00BE6F17" w:rsidRPr="004E0AD4">
        <w:rPr>
          <w:rFonts w:asciiTheme="minorHAnsi" w:hAnsiTheme="minorHAnsi" w:cstheme="minorHAnsi"/>
        </w:rPr>
        <w:t>.</w:t>
      </w:r>
    </w:p>
    <w:p w14:paraId="148A09E8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E9" w14:textId="77777777" w:rsidR="008F6481" w:rsidRPr="004E0AD4" w:rsidRDefault="008F6481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 xml:space="preserve">Attends meetings, workshops, and conferences related to vision loss and </w:t>
      </w:r>
      <w:r w:rsidR="00B32DDE" w:rsidRPr="004E0AD4">
        <w:rPr>
          <w:rFonts w:asciiTheme="minorHAnsi" w:hAnsiTheme="minorHAnsi" w:cstheme="minorHAnsi"/>
        </w:rPr>
        <w:t xml:space="preserve">to </w:t>
      </w:r>
      <w:r w:rsidRPr="004E0AD4">
        <w:rPr>
          <w:rFonts w:asciiTheme="minorHAnsi" w:hAnsiTheme="minorHAnsi" w:cstheme="minorHAnsi"/>
        </w:rPr>
        <w:t>ongoing certification as requested</w:t>
      </w:r>
      <w:r w:rsidR="00B32DDE" w:rsidRPr="004E0AD4">
        <w:rPr>
          <w:rFonts w:asciiTheme="minorHAnsi" w:hAnsiTheme="minorHAnsi" w:cstheme="minorHAnsi"/>
        </w:rPr>
        <w:t>.</w:t>
      </w:r>
    </w:p>
    <w:p w14:paraId="148A09EA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EB" w14:textId="58A9B980" w:rsidR="00B32DDE" w:rsidRPr="004E0AD4" w:rsidRDefault="00C17732" w:rsidP="004E0AD4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="Calibri" w:hAnsi="Calibri" w:cs="Calibri"/>
          <w:spacing w:val="-3"/>
        </w:rPr>
        <w:t>Performs such other duties as may be required to meet organizational needs and objectives as assigned</w:t>
      </w:r>
      <w:r w:rsidR="00B32DDE" w:rsidRPr="004E0AD4">
        <w:rPr>
          <w:rFonts w:asciiTheme="minorHAnsi" w:hAnsiTheme="minorHAnsi" w:cstheme="minorHAnsi"/>
        </w:rPr>
        <w:t>.</w:t>
      </w:r>
    </w:p>
    <w:p w14:paraId="148A09EC" w14:textId="77777777" w:rsidR="00BE6F17" w:rsidRPr="004E0AD4" w:rsidRDefault="00BE6F17" w:rsidP="00BE6F17">
      <w:pPr>
        <w:rPr>
          <w:rFonts w:asciiTheme="minorHAnsi" w:hAnsiTheme="minorHAnsi" w:cstheme="minorHAnsi"/>
        </w:rPr>
      </w:pPr>
    </w:p>
    <w:p w14:paraId="148A09ED" w14:textId="77777777" w:rsidR="00BE6F17" w:rsidRPr="004E0AD4" w:rsidRDefault="00BE6F17" w:rsidP="00BE6F17">
      <w:pPr>
        <w:rPr>
          <w:rFonts w:asciiTheme="minorHAnsi" w:hAnsiTheme="minorHAnsi" w:cstheme="minorHAnsi"/>
        </w:rPr>
      </w:pPr>
    </w:p>
    <w:p w14:paraId="148A09EE" w14:textId="77777777" w:rsidR="009035BB" w:rsidRPr="004E0AD4" w:rsidRDefault="009035BB" w:rsidP="009035BB">
      <w:pPr>
        <w:ind w:left="360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  <w:b/>
          <w:u w:val="single"/>
        </w:rPr>
        <w:t>Qualifications:</w:t>
      </w:r>
    </w:p>
    <w:p w14:paraId="148A09EF" w14:textId="77777777" w:rsidR="009035BB" w:rsidRPr="004E0AD4" w:rsidRDefault="009035BB" w:rsidP="009035BB">
      <w:pPr>
        <w:ind w:left="360"/>
        <w:rPr>
          <w:rFonts w:asciiTheme="minorHAnsi" w:hAnsiTheme="minorHAnsi" w:cstheme="minorHAnsi"/>
        </w:rPr>
      </w:pPr>
    </w:p>
    <w:p w14:paraId="148A09F0" w14:textId="77777777" w:rsidR="009035BB" w:rsidRPr="004E0AD4" w:rsidRDefault="009035BB" w:rsidP="004E0AD4">
      <w:pPr>
        <w:numPr>
          <w:ilvl w:val="0"/>
          <w:numId w:val="2"/>
        </w:numPr>
        <w:tabs>
          <w:tab w:val="clear" w:pos="75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Grade 12 or equivalent.</w:t>
      </w:r>
    </w:p>
    <w:p w14:paraId="148A09F1" w14:textId="77777777" w:rsidR="00BE6F17" w:rsidRPr="004E0AD4" w:rsidRDefault="00BE6F17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F2" w14:textId="4DE9AC34" w:rsidR="004E0AD4" w:rsidRPr="004E0AD4" w:rsidRDefault="004E0AD4" w:rsidP="00DB139E">
      <w:pPr>
        <w:numPr>
          <w:ilvl w:val="0"/>
          <w:numId w:val="2"/>
        </w:numPr>
        <w:tabs>
          <w:tab w:val="clear" w:pos="750"/>
          <w:tab w:val="num" w:pos="1134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Successful completion of at least one year of post-secondary education related to special education programs (</w:t>
      </w:r>
      <w:r w:rsidR="00FD3D7C">
        <w:rPr>
          <w:rFonts w:asciiTheme="minorHAnsi" w:hAnsiTheme="minorHAnsi" w:cstheme="minorHAnsi"/>
        </w:rPr>
        <w:t>e.g.</w:t>
      </w:r>
      <w:r w:rsidRPr="004E0AD4">
        <w:rPr>
          <w:rFonts w:asciiTheme="minorHAnsi" w:hAnsiTheme="minorHAnsi" w:cstheme="minorHAnsi"/>
        </w:rPr>
        <w:t xml:space="preserve"> Early Childhood Development, Educational Assistant, Youth Worker, Rehabilitation Worker).</w:t>
      </w:r>
    </w:p>
    <w:p w14:paraId="148A09F3" w14:textId="77777777" w:rsidR="004E0AD4" w:rsidRPr="004E0AD4" w:rsidRDefault="004E0AD4" w:rsidP="004E0AD4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2E50E696" w14:textId="2DDDB3B1" w:rsidR="008B7908" w:rsidRDefault="007D794B" w:rsidP="00DB139E">
      <w:pPr>
        <w:numPr>
          <w:ilvl w:val="0"/>
          <w:numId w:val="2"/>
        </w:numPr>
        <w:tabs>
          <w:tab w:val="clear" w:pos="750"/>
          <w:tab w:val="num" w:pos="1701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One to two years </w:t>
      </w:r>
      <w:r w:rsidR="004E7995">
        <w:rPr>
          <w:rFonts w:asciiTheme="minorHAnsi" w:hAnsiTheme="minorHAnsi" w:cstheme="minorHAnsi"/>
        </w:rPr>
        <w:t>previous e</w:t>
      </w:r>
      <w:r w:rsidR="004E7995" w:rsidRPr="004E0AD4">
        <w:rPr>
          <w:rFonts w:asciiTheme="minorHAnsi" w:hAnsiTheme="minorHAnsi" w:cstheme="minorHAnsi"/>
        </w:rPr>
        <w:t>xperience working with students with vision loss</w:t>
      </w:r>
    </w:p>
    <w:p w14:paraId="50F710E5" w14:textId="77777777" w:rsidR="004E7995" w:rsidRDefault="004E7995" w:rsidP="004E7995">
      <w:pPr>
        <w:pStyle w:val="ListParagraph"/>
        <w:rPr>
          <w:rFonts w:asciiTheme="minorHAnsi" w:hAnsiTheme="minorHAnsi" w:cstheme="minorHAnsi"/>
        </w:rPr>
      </w:pPr>
    </w:p>
    <w:p w14:paraId="5F9C52DE" w14:textId="09373FE1" w:rsidR="004E7995" w:rsidRDefault="004E7995" w:rsidP="00DB139E">
      <w:pPr>
        <w:numPr>
          <w:ilvl w:val="0"/>
          <w:numId w:val="2"/>
        </w:numPr>
        <w:tabs>
          <w:tab w:val="clear" w:pos="750"/>
          <w:tab w:val="num" w:pos="1701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Experience operating </w:t>
      </w:r>
      <w:r w:rsidRPr="004E0AD4">
        <w:rPr>
          <w:rFonts w:asciiTheme="minorHAnsi" w:hAnsiTheme="minorHAnsi" w:cstheme="minorHAnsi"/>
        </w:rPr>
        <w:t>a thermoform copier, Braille transcribing equipment, computers, embossers, and other program related technology</w:t>
      </w:r>
      <w:r>
        <w:rPr>
          <w:rFonts w:asciiTheme="minorHAnsi" w:hAnsiTheme="minorHAnsi" w:cstheme="minorHAnsi"/>
        </w:rPr>
        <w:t>.</w:t>
      </w:r>
    </w:p>
    <w:p w14:paraId="70AAD657" w14:textId="77777777" w:rsidR="008B7908" w:rsidRDefault="008B7908" w:rsidP="008B7908">
      <w:pPr>
        <w:pStyle w:val="ListParagraph"/>
        <w:rPr>
          <w:rFonts w:asciiTheme="minorHAnsi" w:hAnsiTheme="minorHAnsi" w:cstheme="minorHAnsi"/>
        </w:rPr>
      </w:pPr>
    </w:p>
    <w:p w14:paraId="148A09F4" w14:textId="77777777" w:rsidR="009035BB" w:rsidRPr="004E0AD4" w:rsidRDefault="003C0C78" w:rsidP="00DB139E">
      <w:pPr>
        <w:numPr>
          <w:ilvl w:val="0"/>
          <w:numId w:val="2"/>
        </w:numPr>
        <w:tabs>
          <w:tab w:val="clear" w:pos="750"/>
          <w:tab w:val="num" w:pos="1701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Any combination of education, training and experience which demonstrates the ability to perform the duties and responsibilities as described including experience in Braille transcription</w:t>
      </w:r>
      <w:r w:rsidR="000B657D" w:rsidRPr="004E0AD4">
        <w:rPr>
          <w:rFonts w:asciiTheme="minorHAnsi" w:hAnsiTheme="minorHAnsi" w:cstheme="minorHAnsi"/>
        </w:rPr>
        <w:t>, Nemeth Math transcription</w:t>
      </w:r>
      <w:r w:rsidRPr="004E0AD4">
        <w:rPr>
          <w:rFonts w:asciiTheme="minorHAnsi" w:hAnsiTheme="minorHAnsi" w:cstheme="minorHAnsi"/>
        </w:rPr>
        <w:t xml:space="preserve"> and</w:t>
      </w:r>
      <w:r w:rsidR="000B657D" w:rsidRPr="004E0AD4">
        <w:rPr>
          <w:rFonts w:asciiTheme="minorHAnsi" w:hAnsiTheme="minorHAnsi" w:cstheme="minorHAnsi"/>
        </w:rPr>
        <w:t xml:space="preserve"> the</w:t>
      </w:r>
      <w:r w:rsidRPr="004E0AD4">
        <w:rPr>
          <w:rFonts w:asciiTheme="minorHAnsi" w:hAnsiTheme="minorHAnsi" w:cstheme="minorHAnsi"/>
        </w:rPr>
        <w:t xml:space="preserve"> use of instructional technology pertaining to the visually impaired.</w:t>
      </w:r>
    </w:p>
    <w:p w14:paraId="148A09F5" w14:textId="77777777" w:rsidR="00B62386" w:rsidRPr="004E0AD4" w:rsidRDefault="00B62386" w:rsidP="004E0AD4">
      <w:pPr>
        <w:pStyle w:val="ListParagraph"/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F6" w14:textId="77777777" w:rsidR="00F31810" w:rsidRPr="004E0AD4" w:rsidRDefault="00B62386" w:rsidP="00DB139E">
      <w:pPr>
        <w:numPr>
          <w:ilvl w:val="0"/>
          <w:numId w:val="2"/>
        </w:numPr>
        <w:tabs>
          <w:tab w:val="clear" w:pos="750"/>
          <w:tab w:val="num" w:pos="1701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>Ability to follow the program of orientation and mobility skills for individual students as set out by the CNIB O&amp;M specialist.</w:t>
      </w:r>
    </w:p>
    <w:p w14:paraId="148A09F7" w14:textId="77777777" w:rsidR="00F31810" w:rsidRPr="004E0AD4" w:rsidRDefault="00F31810" w:rsidP="004E0AD4">
      <w:pPr>
        <w:pStyle w:val="ListParagraph"/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148A09F8" w14:textId="77777777" w:rsidR="00B62386" w:rsidRDefault="00F31810" w:rsidP="00DB139E">
      <w:pPr>
        <w:numPr>
          <w:ilvl w:val="0"/>
          <w:numId w:val="2"/>
        </w:numPr>
        <w:tabs>
          <w:tab w:val="clear" w:pos="750"/>
          <w:tab w:val="num" w:pos="1701"/>
        </w:tabs>
        <w:ind w:left="567" w:hanging="567"/>
        <w:rPr>
          <w:rFonts w:asciiTheme="minorHAnsi" w:hAnsiTheme="minorHAnsi" w:cstheme="minorHAnsi"/>
        </w:rPr>
      </w:pPr>
      <w:r w:rsidRPr="004E0AD4">
        <w:rPr>
          <w:rFonts w:asciiTheme="minorHAnsi" w:hAnsiTheme="minorHAnsi" w:cstheme="minorHAnsi"/>
        </w:rPr>
        <w:t xml:space="preserve"> Strong collaborative and interpersonal skills.</w:t>
      </w:r>
    </w:p>
    <w:p w14:paraId="29DAD7BC" w14:textId="77777777" w:rsidR="00C17732" w:rsidRDefault="00C17732" w:rsidP="00C17732">
      <w:pPr>
        <w:pStyle w:val="ListParagraph"/>
        <w:rPr>
          <w:rFonts w:asciiTheme="minorHAnsi" w:hAnsiTheme="minorHAnsi" w:cstheme="minorHAnsi"/>
        </w:rPr>
      </w:pPr>
    </w:p>
    <w:p w14:paraId="023E449C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4B931094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63EFE0F8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1B58F8E9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3F51B2F9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3C4BDA5E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45050ECE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6E15D9B0" w14:textId="77777777" w:rsidR="00C17732" w:rsidRDefault="00C17732" w:rsidP="00C17732">
      <w:pPr>
        <w:rPr>
          <w:rFonts w:asciiTheme="minorHAnsi" w:hAnsiTheme="minorHAnsi" w:cstheme="minorHAnsi"/>
        </w:rPr>
      </w:pPr>
    </w:p>
    <w:p w14:paraId="574D2182" w14:textId="2BF00DF5" w:rsidR="00C17732" w:rsidRPr="00C17732" w:rsidRDefault="00C17732" w:rsidP="00C1773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April 2015</w:t>
      </w:r>
    </w:p>
    <w:sectPr w:rsidR="00C17732" w:rsidRPr="00C17732" w:rsidSect="00DB1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0A04" w14:textId="77777777" w:rsidR="00DB139E" w:rsidRDefault="00DB139E" w:rsidP="00DB139E">
      <w:r>
        <w:separator/>
      </w:r>
    </w:p>
  </w:endnote>
  <w:endnote w:type="continuationSeparator" w:id="0">
    <w:p w14:paraId="148A0A05" w14:textId="77777777" w:rsidR="00DB139E" w:rsidRDefault="00DB139E" w:rsidP="00D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FB81" w14:textId="77777777" w:rsidR="00045CC8" w:rsidRDefault="00045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3E22" w14:textId="77777777" w:rsidR="00045CC8" w:rsidRDefault="00045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EE0A2" w14:textId="77777777" w:rsidR="00045CC8" w:rsidRDefault="00045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0A02" w14:textId="77777777" w:rsidR="00DB139E" w:rsidRDefault="00DB139E" w:rsidP="00DB139E">
      <w:r>
        <w:separator/>
      </w:r>
    </w:p>
  </w:footnote>
  <w:footnote w:type="continuationSeparator" w:id="0">
    <w:p w14:paraId="148A0A03" w14:textId="77777777" w:rsidR="00DB139E" w:rsidRDefault="00DB139E" w:rsidP="00D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CA48" w14:textId="77777777" w:rsidR="00045CC8" w:rsidRDefault="00045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0A06" w14:textId="3DB7B451" w:rsidR="00DB139E" w:rsidRPr="00C17732" w:rsidRDefault="004A7F74">
    <w:pPr>
      <w:pStyle w:val="Header"/>
      <w:jc w:val="center"/>
      <w:rPr>
        <w:rFonts w:asciiTheme="minorHAnsi" w:hAnsiTheme="minorHAnsi" w:cstheme="minorHAnsi"/>
        <w:sz w:val="20"/>
        <w:szCs w:val="20"/>
      </w:rPr>
    </w:pPr>
    <w:sdt>
      <w:sdtPr>
        <w:id w:val="-564957428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="00DB139E" w:rsidRPr="00C1773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DB139E" w:rsidRPr="00C17732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DB139E" w:rsidRPr="00C17732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DB139E" w:rsidRPr="00C17732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148A0A07" w14:textId="77777777" w:rsidR="00DB139E" w:rsidRDefault="00DB1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754AB" w14:textId="77777777" w:rsidR="00045CC8" w:rsidRDefault="00045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026"/>
    <w:multiLevelType w:val="hybridMultilevel"/>
    <w:tmpl w:val="786C6878"/>
    <w:lvl w:ilvl="0" w:tplc="508A0D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F339A"/>
    <w:multiLevelType w:val="hybridMultilevel"/>
    <w:tmpl w:val="66321AF0"/>
    <w:lvl w:ilvl="0" w:tplc="B85C403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A5AD5"/>
    <w:multiLevelType w:val="hybridMultilevel"/>
    <w:tmpl w:val="B546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2"/>
    <w:rsid w:val="00044B80"/>
    <w:rsid w:val="00045CC8"/>
    <w:rsid w:val="000B657D"/>
    <w:rsid w:val="001B24F5"/>
    <w:rsid w:val="001F6031"/>
    <w:rsid w:val="002A2568"/>
    <w:rsid w:val="002E5B47"/>
    <w:rsid w:val="003C0C78"/>
    <w:rsid w:val="004A7F74"/>
    <w:rsid w:val="004E0AD4"/>
    <w:rsid w:val="004E7995"/>
    <w:rsid w:val="007965C8"/>
    <w:rsid w:val="007D794B"/>
    <w:rsid w:val="008B7908"/>
    <w:rsid w:val="008F6481"/>
    <w:rsid w:val="0090137A"/>
    <w:rsid w:val="009035BB"/>
    <w:rsid w:val="00AB133D"/>
    <w:rsid w:val="00B32DDE"/>
    <w:rsid w:val="00B62386"/>
    <w:rsid w:val="00BD7AB4"/>
    <w:rsid w:val="00BE6F17"/>
    <w:rsid w:val="00C17732"/>
    <w:rsid w:val="00DB139E"/>
    <w:rsid w:val="00DF28AA"/>
    <w:rsid w:val="00E50DC3"/>
    <w:rsid w:val="00F26972"/>
    <w:rsid w:val="00F31810"/>
    <w:rsid w:val="00F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8A09C7"/>
  <w15:docId w15:val="{6D77F7F2-7B17-46BF-8209-827F7F67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0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37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62386"/>
    <w:pPr>
      <w:ind w:left="720"/>
    </w:pPr>
  </w:style>
  <w:style w:type="paragraph" w:styleId="Header">
    <w:name w:val="header"/>
    <w:basedOn w:val="Normal"/>
    <w:link w:val="HeaderChar"/>
    <w:uiPriority w:val="99"/>
    <w:rsid w:val="00DB1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B1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13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0455D8-DB91-40D6-A8B5-01602B9B7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891D6-5A34-4804-ADFF-E1897DE11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18216-78FC-4BA2-86E5-B4D9F722DB7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Saskatoon Public Schools</dc:creator>
  <cp:lastModifiedBy>Vice President</cp:lastModifiedBy>
  <cp:revision>2</cp:revision>
  <cp:lastPrinted>2011-05-31T21:47:00Z</cp:lastPrinted>
  <dcterms:created xsi:type="dcterms:W3CDTF">2017-08-25T23:41:00Z</dcterms:created>
  <dcterms:modified xsi:type="dcterms:W3CDTF">2017-08-25T23:41:00Z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