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0115D2" w:rsidR="001434DB" w:rsidRDefault="001434DB" w14:paraId="0926526B" wp14:textId="77777777">
      <w:pPr>
        <w:pStyle w:val="Title"/>
        <w:rPr>
          <w:rFonts w:ascii="Calibri" w:hAnsi="Calibri"/>
          <w:b/>
          <w:sz w:val="24"/>
        </w:rPr>
      </w:pPr>
      <w:r w:rsidRPr="000115D2">
        <w:rPr>
          <w:rFonts w:ascii="Calibri" w:hAnsi="Calibri"/>
          <w:b/>
          <w:sz w:val="24"/>
        </w:rPr>
        <w:t>BOARD OF EDUCATION</w:t>
      </w:r>
    </w:p>
    <w:p xmlns:wp14="http://schemas.microsoft.com/office/word/2010/wordml" w:rsidRPr="000115D2" w:rsidR="001434DB" w:rsidRDefault="001434DB" w14:paraId="7AC7B10D" wp14:textId="77777777">
      <w:pPr>
        <w:pStyle w:val="Title"/>
        <w:rPr>
          <w:rFonts w:ascii="Calibri" w:hAnsi="Calibri"/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0115D2">
            <w:rPr>
              <w:rFonts w:ascii="Calibri" w:hAnsi="Calibri"/>
              <w:b/>
              <w:sz w:val="24"/>
            </w:rPr>
            <w:t>Saskatoon</w:t>
          </w:r>
        </w:smartTag>
        <w:r w:rsidRPr="000115D2">
          <w:rPr>
            <w:rFonts w:ascii="Calibri" w:hAnsi="Calibri"/>
            <w:b/>
            <w:sz w:val="24"/>
          </w:rPr>
          <w:t xml:space="preserve"> </w:t>
        </w:r>
        <w:smartTag w:uri="urn:schemas-microsoft-com:office:smarttags" w:element="PlaceType">
          <w:r w:rsidRPr="000115D2">
            <w:rPr>
              <w:rFonts w:ascii="Calibri" w:hAnsi="Calibri"/>
              <w:b/>
              <w:sz w:val="24"/>
            </w:rPr>
            <w:t>School</w:t>
          </w:r>
        </w:smartTag>
      </w:smartTag>
      <w:r w:rsidRPr="000115D2">
        <w:rPr>
          <w:rFonts w:ascii="Calibri" w:hAnsi="Calibri"/>
          <w:b/>
          <w:sz w:val="24"/>
        </w:rPr>
        <w:t xml:space="preserve"> Division No. 13</w:t>
      </w:r>
    </w:p>
    <w:p xmlns:wp14="http://schemas.microsoft.com/office/word/2010/wordml" w:rsidRPr="000115D2" w:rsidR="001434DB" w:rsidRDefault="001434DB" w14:paraId="672A6659" wp14:textId="77777777">
      <w:pPr>
        <w:pStyle w:val="Title"/>
        <w:rPr>
          <w:rFonts w:ascii="Calibri" w:hAnsi="Calibri"/>
          <w:b/>
          <w:sz w:val="24"/>
        </w:rPr>
      </w:pPr>
    </w:p>
    <w:p xmlns:wp14="http://schemas.microsoft.com/office/word/2010/wordml" w:rsidRPr="000115D2" w:rsidR="001434DB" w:rsidRDefault="001434DB" w14:paraId="0A37501D" wp14:textId="77777777">
      <w:pPr>
        <w:pStyle w:val="Title"/>
        <w:rPr>
          <w:rFonts w:ascii="Calibri" w:hAnsi="Calibri"/>
          <w:b/>
          <w:sz w:val="24"/>
        </w:rPr>
      </w:pPr>
    </w:p>
    <w:p xmlns:wp14="http://schemas.microsoft.com/office/word/2010/wordml" w:rsidRPr="000115D2" w:rsidR="001434DB" w:rsidRDefault="001434DB" w14:paraId="0DC5E9FE" wp14:textId="77777777">
      <w:pPr>
        <w:pStyle w:val="Title"/>
        <w:rPr>
          <w:rFonts w:ascii="Calibri" w:hAnsi="Calibri"/>
          <w:b/>
          <w:sz w:val="24"/>
          <w:u w:val="single"/>
        </w:rPr>
      </w:pPr>
      <w:r w:rsidRPr="000115D2">
        <w:rPr>
          <w:rFonts w:ascii="Calibri" w:hAnsi="Calibri"/>
          <w:b/>
          <w:sz w:val="24"/>
          <w:u w:val="single"/>
        </w:rPr>
        <w:t xml:space="preserve">P O S I T I O N   D E S C R I P T I O N </w:t>
      </w:r>
    </w:p>
    <w:p xmlns:wp14="http://schemas.microsoft.com/office/word/2010/wordml" w:rsidRPr="000115D2" w:rsidR="001434DB" w:rsidRDefault="001434DB" w14:paraId="5DAB6C7B" wp14:textId="77777777">
      <w:pPr>
        <w:pStyle w:val="Title"/>
        <w:rPr>
          <w:rFonts w:ascii="Calibri" w:hAnsi="Calibri"/>
          <w:b/>
          <w:sz w:val="24"/>
        </w:rPr>
      </w:pPr>
    </w:p>
    <w:p xmlns:wp14="http://schemas.microsoft.com/office/word/2010/wordml" w:rsidRPr="000115D2" w:rsidR="001434DB" w:rsidRDefault="001434DB" w14:paraId="02EB378F" wp14:textId="77777777">
      <w:pPr>
        <w:pStyle w:val="Title"/>
        <w:rPr>
          <w:rFonts w:ascii="Calibri" w:hAnsi="Calibri"/>
          <w:b/>
          <w:sz w:val="24"/>
        </w:rPr>
      </w:pPr>
    </w:p>
    <w:p xmlns:wp14="http://schemas.microsoft.com/office/word/2010/wordml" w:rsidRPr="000115D2" w:rsidR="001434DB" w:rsidRDefault="001434DB" w14:paraId="711829A3" wp14:textId="77777777">
      <w:pPr>
        <w:pStyle w:val="Title"/>
        <w:jc w:val="left"/>
        <w:rPr>
          <w:rFonts w:ascii="Calibri" w:hAnsi="Calibri"/>
          <w:b/>
          <w:sz w:val="24"/>
        </w:rPr>
      </w:pPr>
      <w:r w:rsidRPr="000115D2">
        <w:rPr>
          <w:rFonts w:ascii="Calibri" w:hAnsi="Calibri"/>
          <w:b/>
          <w:sz w:val="24"/>
          <w:u w:val="single"/>
        </w:rPr>
        <w:t>Position</w:t>
      </w:r>
      <w:r w:rsidRPr="000115D2">
        <w:rPr>
          <w:rFonts w:ascii="Calibri" w:hAnsi="Calibri"/>
          <w:b/>
          <w:sz w:val="24"/>
        </w:rPr>
        <w:t>:</w:t>
      </w:r>
      <w:r w:rsidRPr="000115D2">
        <w:rPr>
          <w:rFonts w:ascii="Calibri" w:hAnsi="Calibri"/>
          <w:b/>
          <w:sz w:val="24"/>
        </w:rPr>
        <w:tab/>
      </w:r>
      <w:r w:rsidRPr="000115D2">
        <w:rPr>
          <w:rFonts w:ascii="Calibri" w:hAnsi="Calibri"/>
          <w:b/>
          <w:sz w:val="24"/>
        </w:rPr>
        <w:tab/>
      </w:r>
      <w:r w:rsidRPr="000115D2">
        <w:rPr>
          <w:rFonts w:ascii="Calibri" w:hAnsi="Calibri"/>
          <w:b/>
          <w:sz w:val="24"/>
        </w:rPr>
        <w:tab/>
      </w:r>
      <w:r w:rsidRPr="000115D2">
        <w:rPr>
          <w:rFonts w:ascii="Calibri" w:hAnsi="Calibri"/>
          <w:b/>
          <w:sz w:val="24"/>
        </w:rPr>
        <w:tab/>
      </w:r>
      <w:r w:rsidRPr="000115D2">
        <w:rPr>
          <w:rFonts w:ascii="Calibri" w:hAnsi="Calibri"/>
          <w:b/>
          <w:sz w:val="24"/>
        </w:rPr>
        <w:t>ADMINISTRATIVE ASSISTANT</w:t>
      </w:r>
    </w:p>
    <w:p xmlns:wp14="http://schemas.microsoft.com/office/word/2010/wordml" w:rsidRPr="000115D2" w:rsidR="001434DB" w:rsidRDefault="001434DB" w14:paraId="6A05A809" wp14:textId="77777777">
      <w:pPr>
        <w:jc w:val="center"/>
        <w:rPr>
          <w:rFonts w:ascii="Calibri" w:hAnsi="Calibri"/>
          <w:b/>
          <w:sz w:val="24"/>
        </w:rPr>
      </w:pPr>
    </w:p>
    <w:p xmlns:wp14="http://schemas.microsoft.com/office/word/2010/wordml" w:rsidRPr="000115D2" w:rsidR="001434DB" w:rsidRDefault="001434DB" w14:paraId="5A39BBE3" wp14:textId="77777777">
      <w:pPr>
        <w:jc w:val="center"/>
        <w:rPr>
          <w:rFonts w:ascii="Calibri" w:hAnsi="Calibri"/>
          <w:b/>
          <w:sz w:val="24"/>
        </w:rPr>
      </w:pPr>
    </w:p>
    <w:p xmlns:wp14="http://schemas.microsoft.com/office/word/2010/wordml" w:rsidRPr="000115D2" w:rsidR="001434DB" w:rsidP="001434DB" w:rsidRDefault="001434DB" w14:paraId="5C03C8CF" wp14:textId="77777777">
      <w:pPr>
        <w:pStyle w:val="Heading2"/>
        <w:rPr>
          <w:rFonts w:ascii="Calibri" w:hAnsi="Calibri"/>
          <w:b/>
          <w:sz w:val="24"/>
        </w:rPr>
      </w:pPr>
      <w:r w:rsidRPr="000115D2">
        <w:rPr>
          <w:rFonts w:ascii="Calibri" w:hAnsi="Calibri"/>
          <w:b/>
          <w:sz w:val="24"/>
          <w:u w:val="single"/>
        </w:rPr>
        <w:t>Immediate Supervisor</w:t>
      </w:r>
      <w:r w:rsidRPr="000115D2">
        <w:rPr>
          <w:rFonts w:ascii="Calibri" w:hAnsi="Calibri"/>
          <w:b/>
          <w:sz w:val="24"/>
        </w:rPr>
        <w:t>:</w:t>
      </w:r>
      <w:r w:rsidRPr="000115D2">
        <w:rPr>
          <w:rFonts w:ascii="Calibri" w:hAnsi="Calibri"/>
          <w:b/>
          <w:sz w:val="24"/>
        </w:rPr>
        <w:tab/>
      </w:r>
      <w:r w:rsidRPr="000115D2">
        <w:rPr>
          <w:rFonts w:ascii="Calibri" w:hAnsi="Calibri"/>
          <w:b/>
          <w:sz w:val="24"/>
        </w:rPr>
        <w:tab/>
      </w:r>
      <w:r w:rsidRPr="000115D2">
        <w:rPr>
          <w:rFonts w:ascii="Calibri" w:hAnsi="Calibri"/>
          <w:b/>
          <w:sz w:val="24"/>
        </w:rPr>
        <w:t>PRINCIPAL OR DESIGNATED SUPERVISOR</w:t>
      </w:r>
    </w:p>
    <w:p xmlns:wp14="http://schemas.microsoft.com/office/word/2010/wordml" w:rsidRPr="000115D2" w:rsidR="001434DB" w:rsidP="001434DB" w:rsidRDefault="001434DB" w14:paraId="41C8F396" wp14:textId="77777777">
      <w:pPr>
        <w:rPr>
          <w:rFonts w:ascii="Calibri" w:hAnsi="Calibri"/>
          <w:b/>
          <w:sz w:val="24"/>
        </w:rPr>
      </w:pPr>
    </w:p>
    <w:p xmlns:wp14="http://schemas.microsoft.com/office/word/2010/wordml" w:rsidRPr="000115D2" w:rsidR="001434DB" w:rsidP="001434DB" w:rsidRDefault="001434DB" w14:paraId="72A3D3EC" wp14:textId="77777777">
      <w:pPr>
        <w:rPr>
          <w:rFonts w:ascii="Calibri" w:hAnsi="Calibri"/>
          <w:b/>
          <w:sz w:val="24"/>
        </w:rPr>
      </w:pPr>
    </w:p>
    <w:p xmlns:wp14="http://schemas.microsoft.com/office/word/2010/wordml" w:rsidRPr="000115D2" w:rsidR="001434DB" w:rsidP="33264F65" w:rsidRDefault="001434DB" w14:paraId="0E27B00A" wp14:textId="021BB58C">
      <w:pPr>
        <w:pStyle w:val="Normal"/>
      </w:pPr>
      <w:r w:rsidRPr="33264F65" w:rsidR="001434DB">
        <w:rPr>
          <w:rFonts w:ascii="Calibri" w:hAnsi="Calibri"/>
          <w:b w:val="1"/>
          <w:bCs w:val="1"/>
          <w:sz w:val="24"/>
          <w:szCs w:val="24"/>
          <w:u w:val="single"/>
        </w:rPr>
        <w:t>Core Functio</w:t>
      </w:r>
      <w:r w:rsidRPr="33264F65" w:rsidR="792B0097">
        <w:rPr>
          <w:rFonts w:ascii="Calibri" w:hAnsi="Calibri"/>
          <w:b w:val="1"/>
          <w:bCs w:val="1"/>
          <w:sz w:val="24"/>
          <w:szCs w:val="24"/>
          <w:u w:val="single"/>
        </w:rPr>
        <w:t xml:space="preserve">n: </w:t>
      </w:r>
      <w:r w:rsidRPr="33264F65" w:rsidR="792B0097">
        <w:rPr>
          <w:rFonts w:ascii="Calibri" w:hAnsi="Calibri" w:eastAsia="Calibri" w:cs="Calibri"/>
          <w:noProof w:val="0"/>
          <w:sz w:val="24"/>
          <w:szCs w:val="24"/>
          <w:lang w:val="en-US"/>
        </w:rPr>
        <w:t>The Administrative Assistant functions as a recognized work leader in performing a number of secretarial duties with organizational responsibilities for one or more office staff.</w:t>
      </w:r>
    </w:p>
    <w:p xmlns:wp14="http://schemas.microsoft.com/office/word/2010/wordml" w:rsidRPr="000115D2" w:rsidR="001434DB" w:rsidP="001434DB" w:rsidRDefault="001434DB" w14:paraId="60061E4C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27D66A35" wp14:textId="77777777">
      <w:pPr>
        <w:pStyle w:val="Heading1"/>
        <w:rPr>
          <w:rFonts w:ascii="Calibri" w:hAnsi="Calibri"/>
          <w:b/>
          <w:sz w:val="24"/>
          <w:u w:val="none"/>
        </w:rPr>
      </w:pPr>
      <w:r w:rsidRPr="000115D2">
        <w:rPr>
          <w:rFonts w:ascii="Calibri" w:hAnsi="Calibri"/>
          <w:b/>
          <w:sz w:val="24"/>
        </w:rPr>
        <w:t>Duties and Responsibilities</w:t>
      </w:r>
      <w:r w:rsidRPr="000115D2">
        <w:rPr>
          <w:rFonts w:ascii="Calibri" w:hAnsi="Calibri"/>
          <w:b/>
          <w:sz w:val="24"/>
          <w:u w:val="none"/>
        </w:rPr>
        <w:t>:</w:t>
      </w:r>
    </w:p>
    <w:p xmlns:wp14="http://schemas.microsoft.com/office/word/2010/wordml" w:rsidRPr="000115D2" w:rsidR="001434DB" w:rsidP="001434DB" w:rsidRDefault="001434DB" w14:paraId="44EAFD9C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1C48807D" wp14:textId="77777777">
      <w:pPr>
        <w:pStyle w:val="BodyText"/>
        <w:ind w:left="720" w:hanging="54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1.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Performs the function of a team leader in assigning and coordinating the activities of office staff.</w:t>
      </w:r>
    </w:p>
    <w:p xmlns:wp14="http://schemas.microsoft.com/office/word/2010/wordml" w:rsidRPr="000115D2" w:rsidR="001434DB" w:rsidP="001434DB" w:rsidRDefault="001434DB" w14:paraId="4B94D5A5" wp14:textId="77777777">
      <w:pPr>
        <w:ind w:hanging="540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56D11CB9" wp14:textId="77777777">
      <w:pPr>
        <w:ind w:left="720" w:hanging="54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2.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Greets visitors, answers the telephone, provides information, redirects calls to the appropriate destination and operates intercom system.</w:t>
      </w:r>
    </w:p>
    <w:p xmlns:wp14="http://schemas.microsoft.com/office/word/2010/wordml" w:rsidRPr="000115D2" w:rsidR="001434DB" w:rsidP="001434DB" w:rsidRDefault="001434DB" w14:paraId="3DEEC669" wp14:textId="77777777">
      <w:pPr>
        <w:ind w:hanging="540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2BFCEC86" wp14:textId="77777777">
      <w:pPr>
        <w:ind w:left="720" w:hanging="54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3.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Word processes a variety of reports, exams, newsletters, calendars, memos and other general and confidential correspondence.</w:t>
      </w:r>
    </w:p>
    <w:p xmlns:wp14="http://schemas.microsoft.com/office/word/2010/wordml" w:rsidRPr="000115D2" w:rsidR="001434DB" w:rsidP="001434DB" w:rsidRDefault="001434DB" w14:paraId="3656B9AB" wp14:textId="77777777">
      <w:pPr>
        <w:ind w:hanging="540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04995CA4" wp14:textId="77777777">
      <w:pPr>
        <w:ind w:left="720" w:hanging="54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4.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Makes telephone calls to arrange appointments, confirm absences, arrange staff replacements and obtain or provide information.</w:t>
      </w:r>
    </w:p>
    <w:p xmlns:wp14="http://schemas.microsoft.com/office/word/2010/wordml" w:rsidRPr="000115D2" w:rsidR="001434DB" w:rsidP="001434DB" w:rsidRDefault="001434DB" w14:paraId="45FB0818" wp14:textId="77777777">
      <w:pPr>
        <w:ind w:hanging="540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1CA0CB5B" wp14:textId="77777777">
      <w:pPr>
        <w:ind w:firstLine="18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5.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Collects and inputs student and employee data.</w:t>
      </w:r>
    </w:p>
    <w:p xmlns:wp14="http://schemas.microsoft.com/office/word/2010/wordml" w:rsidRPr="000115D2" w:rsidR="001434DB" w:rsidP="001434DB" w:rsidRDefault="001434DB" w14:paraId="049F31CB" wp14:textId="77777777">
      <w:pPr>
        <w:ind w:firstLine="180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0BC5411A" wp14:textId="77777777">
      <w:pPr>
        <w:ind w:firstLine="18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6.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Duplicates prepared materials and manages the use of the photocopier.</w:t>
      </w:r>
    </w:p>
    <w:p xmlns:wp14="http://schemas.microsoft.com/office/word/2010/wordml" w:rsidRPr="000115D2" w:rsidR="001434DB" w:rsidP="001434DB" w:rsidRDefault="001434DB" w14:paraId="53128261" wp14:textId="77777777">
      <w:pPr>
        <w:ind w:hanging="540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7DA03B60" wp14:textId="77777777">
      <w:pPr>
        <w:numPr>
          <w:ilvl w:val="0"/>
          <w:numId w:val="5"/>
        </w:numPr>
        <w:ind w:hanging="54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Purchases supplies and equipment and maintains inventory.</w:t>
      </w:r>
    </w:p>
    <w:p xmlns:wp14="http://schemas.microsoft.com/office/word/2010/wordml" w:rsidRPr="000115D2" w:rsidR="001434DB" w:rsidP="001434DB" w:rsidRDefault="001434DB" w14:paraId="62486C05" wp14:textId="77777777">
      <w:pPr>
        <w:ind w:hanging="540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35B9C88A" wp14:textId="77777777">
      <w:pPr>
        <w:ind w:left="720" w:hanging="54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8.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Maintains files of records, documents and reports including those considered to be confidential in nature and relieves supervisors of administrative details.</w:t>
      </w:r>
    </w:p>
    <w:p xmlns:wp14="http://schemas.microsoft.com/office/word/2010/wordml" w:rsidRPr="000115D2" w:rsidR="001434DB" w:rsidP="001434DB" w:rsidRDefault="001434DB" w14:paraId="4101652C" wp14:textId="77777777">
      <w:pPr>
        <w:ind w:hanging="540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75FC8951" wp14:textId="77777777">
      <w:pPr>
        <w:ind w:left="720" w:hanging="54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9.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Schedules appointments, makes transportation arrangements, arranges meetings and special functions.</w:t>
      </w:r>
    </w:p>
    <w:p xmlns:wp14="http://schemas.microsoft.com/office/word/2010/wordml" w:rsidRPr="000115D2" w:rsidR="001434DB" w:rsidP="001434DB" w:rsidRDefault="001434DB" w14:paraId="4B99056E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1299C43A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4DDBEF00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61566169" wp14:textId="77777777">
      <w:pPr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10.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Attends and records, types and distributes minutes of meetings.</w:t>
      </w:r>
    </w:p>
    <w:p xmlns:wp14="http://schemas.microsoft.com/office/word/2010/wordml" w:rsidRPr="000115D2" w:rsidR="001434DB" w:rsidP="001434DB" w:rsidRDefault="001434DB" w14:paraId="3461D779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6D80EB4B" wp14:textId="77777777">
      <w:pPr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11.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Collects and records receipt of funds, handles petty cash, prepares bank deposits, maintains records of transactions, checks credit or expenditures against budget statements and may input data into a computerized accounting system.</w:t>
      </w:r>
    </w:p>
    <w:p xmlns:wp14="http://schemas.microsoft.com/office/word/2010/wordml" w:rsidRPr="000115D2" w:rsidR="001434DB" w:rsidP="001434DB" w:rsidRDefault="001434DB" w14:paraId="3CF2D8B6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53CD4647" wp14:textId="77777777">
      <w:pPr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12.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Distributes and collects various forms including timecards, student attendance, etc.</w:t>
      </w:r>
    </w:p>
    <w:p xmlns:wp14="http://schemas.microsoft.com/office/word/2010/wordml" w:rsidRPr="000115D2" w:rsidR="001434DB" w:rsidP="001434DB" w:rsidRDefault="001434DB" w14:paraId="0FB78278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23ED2389" wp14:textId="77777777">
      <w:pPr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13.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Arranges and receives, sorts, redirects or files deliveries of mail, materials, equipment and office or school supplies.</w:t>
      </w:r>
    </w:p>
    <w:p xmlns:wp14="http://schemas.microsoft.com/office/word/2010/wordml" w:rsidRPr="000115D2" w:rsidR="001434DB" w:rsidP="001434DB" w:rsidRDefault="001434DB" w14:paraId="1FC39945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67DBBC31" wp14:textId="77777777">
      <w:pPr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14.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Assigned special functions that require some decision-making and are semi-independent in nature.</w:t>
      </w:r>
    </w:p>
    <w:p xmlns:wp14="http://schemas.microsoft.com/office/word/2010/wordml" w:rsidRPr="000115D2" w:rsidR="001434DB" w:rsidP="001434DB" w:rsidRDefault="001434DB" w14:paraId="0562CB0E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3FD625DD" wp14:textId="77777777">
      <w:pPr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15.</w:t>
      </w:r>
      <w:r w:rsidRPr="000115D2">
        <w:rPr>
          <w:rFonts w:ascii="Calibri" w:hAnsi="Calibri"/>
          <w:sz w:val="24"/>
        </w:rPr>
        <w:tab/>
      </w:r>
      <w:r w:rsidRPr="000115D2">
        <w:rPr>
          <w:rFonts w:ascii="Calibri" w:hAnsi="Calibri"/>
          <w:sz w:val="24"/>
        </w:rPr>
        <w:t>Performs such other tasks as may be required to meet organizational deadlines and objectives.</w:t>
      </w:r>
    </w:p>
    <w:p xmlns:wp14="http://schemas.microsoft.com/office/word/2010/wordml" w:rsidRPr="000115D2" w:rsidR="001434DB" w:rsidP="001434DB" w:rsidRDefault="001434DB" w14:paraId="34CE0A41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62EBF3C5" wp14:textId="77777777">
      <w:pPr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33A4AA68" wp14:textId="77777777">
      <w:pPr>
        <w:pStyle w:val="Heading1"/>
        <w:rPr>
          <w:rFonts w:ascii="Calibri" w:hAnsi="Calibri"/>
          <w:b/>
          <w:sz w:val="24"/>
          <w:u w:val="none"/>
        </w:rPr>
      </w:pPr>
      <w:r w:rsidRPr="000115D2">
        <w:rPr>
          <w:rFonts w:ascii="Calibri" w:hAnsi="Calibri"/>
          <w:b/>
          <w:sz w:val="24"/>
        </w:rPr>
        <w:t>Qualifications</w:t>
      </w:r>
      <w:r w:rsidRPr="000115D2">
        <w:rPr>
          <w:rFonts w:ascii="Calibri" w:hAnsi="Calibri"/>
          <w:b/>
          <w:sz w:val="24"/>
          <w:u w:val="none"/>
        </w:rPr>
        <w:t>:</w:t>
      </w:r>
    </w:p>
    <w:p xmlns:wp14="http://schemas.microsoft.com/office/word/2010/wordml" w:rsidRPr="000115D2" w:rsidR="001434DB" w:rsidP="001434DB" w:rsidRDefault="001434DB" w14:paraId="6D98A12B" wp14:textId="77777777">
      <w:pPr>
        <w:rPr>
          <w:rFonts w:ascii="Calibri" w:hAnsi="Calibri"/>
          <w:sz w:val="24"/>
          <w:u w:val="single"/>
        </w:rPr>
      </w:pPr>
    </w:p>
    <w:p xmlns:wp14="http://schemas.microsoft.com/office/word/2010/wordml" w:rsidRPr="000115D2" w:rsidR="001434DB" w:rsidP="001434DB" w:rsidRDefault="001434DB" w14:paraId="09E9D222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Grade 12 or equivalent;</w:t>
      </w:r>
    </w:p>
    <w:p xmlns:wp14="http://schemas.microsoft.com/office/word/2010/wordml" w:rsidRPr="000115D2" w:rsidR="001434DB" w:rsidP="001434DB" w:rsidRDefault="001434DB" w14:paraId="2946DB82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1ED66D10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 xml:space="preserve">One year of post secondary training in business education.  </w:t>
      </w:r>
    </w:p>
    <w:p xmlns:wp14="http://schemas.microsoft.com/office/word/2010/wordml" w:rsidRPr="000115D2" w:rsidR="001434DB" w:rsidP="001434DB" w:rsidRDefault="001434DB" w14:paraId="5997CC1D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2DC339DC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 xml:space="preserve">Previous experience </w:t>
      </w:r>
      <w:r w:rsidRPr="000115D2" w:rsidR="00740793">
        <w:rPr>
          <w:rFonts w:ascii="Calibri" w:hAnsi="Calibri"/>
          <w:sz w:val="24"/>
        </w:rPr>
        <w:t xml:space="preserve">using </w:t>
      </w:r>
      <w:r w:rsidRPr="000115D2">
        <w:rPr>
          <w:rFonts w:ascii="Calibri" w:hAnsi="Calibri"/>
          <w:sz w:val="24"/>
        </w:rPr>
        <w:t xml:space="preserve">a computerized accounting program is required.  </w:t>
      </w:r>
    </w:p>
    <w:p xmlns:wp14="http://schemas.microsoft.com/office/word/2010/wordml" w:rsidRPr="000115D2" w:rsidR="001434DB" w:rsidP="001434DB" w:rsidRDefault="001434DB" w14:paraId="110FFD37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714A1AFB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Two years of related experience required.</w:t>
      </w:r>
    </w:p>
    <w:p xmlns:wp14="http://schemas.microsoft.com/office/word/2010/wordml" w:rsidRPr="000115D2" w:rsidR="00740793" w:rsidP="00740793" w:rsidRDefault="00740793" w14:paraId="6B699379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740793" w:rsidP="001434DB" w:rsidRDefault="00740793" w14:paraId="11AC247B" wp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/>
          <w:sz w:val="24"/>
        </w:rPr>
      </w:pPr>
      <w:r w:rsidRPr="000115D2">
        <w:rPr>
          <w:rFonts w:ascii="Calibri" w:hAnsi="Calibri"/>
          <w:sz w:val="24"/>
        </w:rPr>
        <w:t>Strong interpersonal, communications and organizational skills.</w:t>
      </w:r>
    </w:p>
    <w:p xmlns:wp14="http://schemas.microsoft.com/office/word/2010/wordml" w:rsidRPr="000115D2" w:rsidR="00740793" w:rsidP="00740793" w:rsidRDefault="00740793" w14:paraId="3FE9F23F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740793" w:rsidP="22196EF7" w:rsidRDefault="00740793" w14:paraId="6B7F43E9" wp14:noSpellErr="1" wp14:textId="2FBE6E00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/>
          <w:sz w:val="24"/>
          <w:szCs w:val="24"/>
        </w:rPr>
      </w:pPr>
      <w:r w:rsidRPr="22196EF7" w:rsidR="22196EF7">
        <w:rPr>
          <w:rFonts w:ascii="Calibri" w:hAnsi="Calibri"/>
          <w:sz w:val="24"/>
          <w:szCs w:val="24"/>
        </w:rPr>
        <w:t xml:space="preserve">Proficient in the use of </w:t>
      </w:r>
      <w:r w:rsidRPr="22196EF7" w:rsidR="22196EF7">
        <w:rPr>
          <w:rFonts w:ascii="Calibri" w:hAnsi="Calibri"/>
          <w:sz w:val="24"/>
          <w:szCs w:val="24"/>
        </w:rPr>
        <w:t xml:space="preserve">applicable student information systems </w:t>
      </w:r>
      <w:r w:rsidRPr="22196EF7" w:rsidR="22196EF7">
        <w:rPr>
          <w:rFonts w:ascii="Calibri" w:hAnsi="Calibri"/>
          <w:sz w:val="24"/>
          <w:szCs w:val="24"/>
        </w:rPr>
        <w:t>and Microsoft Office.</w:t>
      </w:r>
      <w:smartTag w:uri="urn:schemas-microsoft-com:office:smarttags" w:element="City">
        <w:smartTag w:uri="urn:schemas-microsoft-com:office:smarttags" w:element="place"/>
      </w:smartTag>
    </w:p>
    <w:p xmlns:wp14="http://schemas.microsoft.com/office/word/2010/wordml" w:rsidRPr="000115D2" w:rsidR="001434DB" w:rsidP="001434DB" w:rsidRDefault="001434DB" w14:paraId="1F72F646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08CE6F91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61CDCEAD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6BB9E253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23DE523C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52E56223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07547A01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5043CB0F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07459315" wp14:textId="77777777">
      <w:pPr>
        <w:pStyle w:val="BodyText"/>
        <w:rPr>
          <w:rFonts w:ascii="Calibri" w:hAnsi="Calibri"/>
          <w:sz w:val="24"/>
        </w:rPr>
      </w:pPr>
    </w:p>
    <w:p xmlns:wp14="http://schemas.microsoft.com/office/word/2010/wordml" w:rsidRPr="000115D2" w:rsidR="001434DB" w:rsidP="001434DB" w:rsidRDefault="001434DB" w14:paraId="6537F28F" wp14:textId="77777777">
      <w:pPr>
        <w:pStyle w:val="BodyText"/>
        <w:rPr>
          <w:rFonts w:ascii="Calibri" w:hAnsi="Calibri"/>
          <w:sz w:val="24"/>
        </w:rPr>
      </w:pPr>
    </w:p>
    <w:p w:rsidR="5DEBDFB5" w:rsidP="5DEBDFB5" w:rsidRDefault="5DEBDFB5" w14:noSpellErr="1" w14:paraId="7DB22400" w14:textId="469A5200">
      <w:pPr>
        <w:pStyle w:val="BodyText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/>
          <w:sz w:val="18"/>
          <w:szCs w:val="18"/>
        </w:rPr>
      </w:pPr>
      <w:r w:rsidRPr="5DEBDFB5" w:rsidR="5DEBDFB5">
        <w:rPr>
          <w:rFonts w:ascii="Calibri" w:hAnsi="Calibri"/>
          <w:sz w:val="18"/>
          <w:szCs w:val="18"/>
        </w:rPr>
        <w:t>March 2021</w:t>
      </w:r>
    </w:p>
    <w:sectPr w:rsidRPr="000115D2" w:rsidR="001434DB" w:rsidSect="001434DB">
      <w:headerReference w:type="default" r:id="rId9"/>
      <w:pgSz w:w="12240" w:h="15840" w:orient="portrait" w:code="1"/>
      <w:pgMar w:top="1440" w:right="1440" w:bottom="1080" w:left="1440" w:header="720" w:footer="1080" w:gutter="0"/>
      <w:paperSrc w:first="11"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115D2" w:rsidRDefault="000115D2" w14:paraId="70DF9E56" wp14:textId="77777777">
      <w:r>
        <w:separator/>
      </w:r>
    </w:p>
  </w:endnote>
  <w:endnote w:type="continuationSeparator" w:id="0">
    <w:p xmlns:wp14="http://schemas.microsoft.com/office/word/2010/wordml" w:rsidR="000115D2" w:rsidRDefault="000115D2" w14:paraId="44E871B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115D2" w:rsidRDefault="000115D2" w14:paraId="144A5D23" wp14:textId="77777777">
      <w:r>
        <w:separator/>
      </w:r>
    </w:p>
  </w:footnote>
  <w:footnote w:type="continuationSeparator" w:id="0">
    <w:p xmlns:wp14="http://schemas.microsoft.com/office/word/2010/wordml" w:rsidR="000115D2" w:rsidRDefault="000115D2" w14:paraId="738610E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0115D2" w:rsidR="001434DB" w:rsidP="001434DB" w:rsidRDefault="001434DB" w14:paraId="74E21C83" wp14:textId="77777777">
    <w:pPr>
      <w:pStyle w:val="Header"/>
      <w:jc w:val="center"/>
      <w:rPr>
        <w:rFonts w:ascii="Calibri" w:hAnsi="Calibri" w:cs="Arial"/>
      </w:rPr>
    </w:pPr>
    <w:r w:rsidRPr="000115D2">
      <w:rPr>
        <w:rStyle w:val="PageNumber"/>
        <w:rFonts w:ascii="Calibri" w:hAnsi="Calibri" w:cs="Arial"/>
      </w:rPr>
      <w:fldChar w:fldCharType="begin"/>
    </w:r>
    <w:r w:rsidRPr="000115D2">
      <w:rPr>
        <w:rStyle w:val="PageNumber"/>
        <w:rFonts w:ascii="Calibri" w:hAnsi="Calibri" w:cs="Arial"/>
      </w:rPr>
      <w:instrText xml:space="preserve"> PAGE </w:instrText>
    </w:r>
    <w:r w:rsidRPr="000115D2">
      <w:rPr>
        <w:rStyle w:val="PageNumber"/>
        <w:rFonts w:ascii="Calibri" w:hAnsi="Calibri" w:cs="Arial"/>
      </w:rPr>
      <w:fldChar w:fldCharType="separate"/>
    </w:r>
    <w:r w:rsidRPr="000115D2" w:rsidR="00AD185B">
      <w:rPr>
        <w:rStyle w:val="PageNumber"/>
        <w:rFonts w:ascii="Calibri" w:hAnsi="Calibri" w:cs="Arial"/>
        <w:noProof/>
      </w:rPr>
      <w:t>2</w:t>
    </w:r>
    <w:r w:rsidRPr="000115D2">
      <w:rPr>
        <w:rStyle w:val="PageNumber"/>
        <w:rFonts w:ascii="Calibri" w:hAnsi="Calibri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49EA"/>
    <w:multiLevelType w:val="singleLevel"/>
    <w:tmpl w:val="C6FEA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61D1E68"/>
    <w:multiLevelType w:val="singleLevel"/>
    <w:tmpl w:val="611C0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3E02BE0"/>
    <w:multiLevelType w:val="singleLevel"/>
    <w:tmpl w:val="F95CE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DEB3D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BCA469C"/>
    <w:multiLevelType w:val="hybridMultilevel"/>
    <w:tmpl w:val="44D86F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D21B90"/>
    <w:multiLevelType w:val="singleLevel"/>
    <w:tmpl w:val="2D1279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DB"/>
    <w:rsid w:val="000115D2"/>
    <w:rsid w:val="001434DB"/>
    <w:rsid w:val="00740793"/>
    <w:rsid w:val="00AD185B"/>
    <w:rsid w:val="00B36EF0"/>
    <w:rsid w:val="00D16DD3"/>
    <w:rsid w:val="0C614990"/>
    <w:rsid w:val="22196EF7"/>
    <w:rsid w:val="33264F65"/>
    <w:rsid w:val="5DEBDFB5"/>
    <w:rsid w:val="792B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34423ED"/>
  <w15:chartTrackingRefBased/>
  <w15:docId w15:val="{A607CAF8-C609-4696-8497-C31AF75ED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sz w:val="28"/>
    </w:rPr>
  </w:style>
  <w:style w:type="paragraph" w:styleId="Header">
    <w:name w:val="header"/>
    <w:basedOn w:val="Normal"/>
    <w:rsid w:val="001434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34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e5a8c5f57be3fdf9ab2b9caaa74176d4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1623c024f945eb9569b1e1d2e7f50f40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067DA0-067C-410E-8A61-122FB3E42110}"/>
</file>

<file path=customXml/itemProps2.xml><?xml version="1.0" encoding="utf-8"?>
<ds:datastoreItem xmlns:ds="http://schemas.openxmlformats.org/officeDocument/2006/customXml" ds:itemID="{E6A1B296-7712-417A-8D54-61EC871A3FBC}"/>
</file>

<file path=customXml/itemProps3.xml><?xml version="1.0" encoding="utf-8"?>
<ds:datastoreItem xmlns:ds="http://schemas.openxmlformats.org/officeDocument/2006/customXml" ds:itemID="{25F7E62A-41A7-4441-9737-6A2644E68E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Saskatoon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 OF EDUCATION</dc:title>
  <dc:subject/>
  <dc:creator>Saskatoon Public Schools</dc:creator>
  <keywords/>
  <dc:description/>
  <lastModifiedBy>Saunders, Heather</lastModifiedBy>
  <revision>7</revision>
  <lastPrinted>2003-11-21T15:09:00.0000000Z</lastPrinted>
  <dcterms:created xsi:type="dcterms:W3CDTF">2021-03-30T21:14:00.0000000Z</dcterms:created>
  <dcterms:modified xsi:type="dcterms:W3CDTF">2026-04-23T14:54:38.5624943Z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51414708-1d42-43fe-a67f-e59090fb726d</vt:lpwstr>
  </property>
  <property fmtid="{D5CDD505-2E9C-101B-9397-08002B2CF9AE}" pid="11" name="xd_Signature">
    <vt:bool>false</vt:bool>
  </property>
</Properties>
</file>